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19" w:rsidRDefault="00373819" w:rsidP="00AA38DC">
      <w:pPr>
        <w:pStyle w:val="NormalWeb"/>
        <w:shd w:val="clear" w:color="auto" w:fill="FFFFFF"/>
        <w:spacing w:before="120" w:beforeAutospacing="0" w:after="120" w:afterAutospacing="0"/>
        <w:jc w:val="both"/>
        <w:rPr>
          <w:rFonts w:ascii="Arial" w:hAnsi="Arial" w:cs="Arial"/>
          <w:color w:val="444444"/>
          <w:sz w:val="21"/>
          <w:szCs w:val="21"/>
        </w:rPr>
      </w:pPr>
      <w:r>
        <w:rPr>
          <w:rFonts w:ascii="Arial" w:hAnsi="Arial" w:cs="Arial"/>
          <w:color w:val="444444"/>
          <w:sz w:val="21"/>
          <w:szCs w:val="21"/>
        </w:rPr>
        <w:t>Bogotá, 7 de octubre de 2013</w:t>
      </w:r>
    </w:p>
    <w:p w:rsidR="00373819" w:rsidRDefault="00373819" w:rsidP="00AA38DC">
      <w:pPr>
        <w:pStyle w:val="NormalWeb"/>
        <w:shd w:val="clear" w:color="auto" w:fill="FFFFFF"/>
        <w:spacing w:before="120" w:beforeAutospacing="0" w:after="120" w:afterAutospacing="0"/>
        <w:jc w:val="both"/>
        <w:rPr>
          <w:rFonts w:ascii="Arial" w:hAnsi="Arial" w:cs="Arial"/>
          <w:color w:val="444444"/>
          <w:sz w:val="21"/>
          <w:szCs w:val="21"/>
        </w:rPr>
      </w:pPr>
    </w:p>
    <w:p w:rsidR="00AA38DC" w:rsidRPr="006F0A46" w:rsidRDefault="00513F27" w:rsidP="00373819">
      <w:pPr>
        <w:pStyle w:val="NormalWeb"/>
        <w:shd w:val="clear" w:color="auto" w:fill="FFFFFF"/>
        <w:spacing w:before="120" w:beforeAutospacing="0" w:after="120" w:afterAutospacing="0"/>
        <w:jc w:val="center"/>
        <w:rPr>
          <w:rFonts w:ascii="Arial" w:hAnsi="Arial" w:cs="Arial"/>
          <w:b/>
          <w:color w:val="548DD4" w:themeColor="text2" w:themeTint="99"/>
          <w:sz w:val="32"/>
          <w:szCs w:val="32"/>
        </w:rPr>
      </w:pPr>
      <w:r w:rsidRPr="006F0A46">
        <w:rPr>
          <w:rFonts w:ascii="Arial" w:hAnsi="Arial" w:cs="Arial"/>
          <w:b/>
          <w:color w:val="548DD4" w:themeColor="text2" w:themeTint="99"/>
          <w:sz w:val="32"/>
          <w:szCs w:val="32"/>
        </w:rPr>
        <w:t>Finalizó el Festival Cultural de China</w:t>
      </w:r>
      <w:r w:rsidR="00373819" w:rsidRPr="006F0A46">
        <w:rPr>
          <w:rFonts w:ascii="Arial" w:hAnsi="Arial" w:cs="Arial"/>
          <w:b/>
          <w:color w:val="548DD4" w:themeColor="text2" w:themeTint="99"/>
          <w:sz w:val="32"/>
          <w:szCs w:val="32"/>
        </w:rPr>
        <w:t xml:space="preserve"> del Instituto Confucio</w:t>
      </w:r>
      <w:r w:rsidR="0057148F" w:rsidRPr="006F0A46">
        <w:rPr>
          <w:rFonts w:ascii="Arial" w:hAnsi="Arial" w:cs="Arial"/>
          <w:b/>
          <w:color w:val="548DD4" w:themeColor="text2" w:themeTint="99"/>
          <w:sz w:val="32"/>
          <w:szCs w:val="32"/>
        </w:rPr>
        <w:t xml:space="preserve"> de la U. Tadeo </w:t>
      </w:r>
    </w:p>
    <w:p w:rsidR="00AA38DC" w:rsidRPr="006F0A46" w:rsidRDefault="00AA38DC" w:rsidP="00AA38DC">
      <w:pPr>
        <w:pStyle w:val="NormalWeb"/>
        <w:shd w:val="clear" w:color="auto" w:fill="FFFFFF"/>
        <w:spacing w:before="120" w:beforeAutospacing="0" w:after="120" w:afterAutospacing="0"/>
        <w:jc w:val="both"/>
        <w:rPr>
          <w:rFonts w:asciiTheme="minorHAnsi" w:hAnsiTheme="minorHAnsi" w:cstheme="minorHAnsi"/>
          <w:color w:val="548DD4" w:themeColor="text2" w:themeTint="99"/>
          <w:sz w:val="22"/>
          <w:szCs w:val="22"/>
        </w:rPr>
      </w:pPr>
    </w:p>
    <w:p w:rsidR="00EC48A3" w:rsidRPr="006F0A46" w:rsidRDefault="00373819" w:rsidP="00373819">
      <w:pPr>
        <w:pStyle w:val="NormalWeb"/>
        <w:shd w:val="clear" w:color="auto" w:fill="FFFFFF"/>
        <w:spacing w:before="120" w:beforeAutospacing="0" w:after="120" w:afterAutospacing="0"/>
        <w:jc w:val="both"/>
        <w:rPr>
          <w:rFonts w:asciiTheme="minorHAnsi" w:hAnsiTheme="minorHAnsi" w:cstheme="minorHAnsi"/>
          <w:i/>
          <w:sz w:val="22"/>
          <w:szCs w:val="22"/>
        </w:rPr>
      </w:pPr>
      <w:r w:rsidRPr="006F0A46">
        <w:rPr>
          <w:rFonts w:asciiTheme="minorHAnsi" w:hAnsiTheme="minorHAnsi" w:cstheme="minorHAnsi"/>
          <w:i/>
          <w:color w:val="262626" w:themeColor="text1" w:themeTint="D9"/>
        </w:rPr>
        <w:t>Con</w:t>
      </w:r>
      <w:r w:rsidRPr="006F0A46">
        <w:rPr>
          <w:rStyle w:val="apple-converted-space"/>
          <w:rFonts w:asciiTheme="minorHAnsi" w:hAnsiTheme="minorHAnsi" w:cstheme="minorHAnsi"/>
          <w:i/>
          <w:color w:val="262626" w:themeColor="text1" w:themeTint="D9"/>
        </w:rPr>
        <w:t xml:space="preserve"> cerca de </w:t>
      </w:r>
      <w:r w:rsidRPr="006F0A46">
        <w:rPr>
          <w:rStyle w:val="apple-converted-space"/>
          <w:rFonts w:asciiTheme="minorHAnsi" w:hAnsiTheme="minorHAnsi" w:cstheme="minorHAnsi"/>
          <w:b/>
          <w:i/>
          <w:color w:val="262626" w:themeColor="text1" w:themeTint="D9"/>
        </w:rPr>
        <w:t>1.200</w:t>
      </w:r>
      <w:r w:rsidRPr="006F0A46">
        <w:rPr>
          <w:rStyle w:val="apple-converted-space"/>
          <w:rFonts w:asciiTheme="minorHAnsi" w:hAnsiTheme="minorHAnsi" w:cstheme="minorHAnsi"/>
          <w:i/>
          <w:color w:val="262626" w:themeColor="text1" w:themeTint="D9"/>
        </w:rPr>
        <w:t xml:space="preserve"> </w:t>
      </w:r>
      <w:r w:rsidRPr="006F0A46">
        <w:rPr>
          <w:rStyle w:val="Textoennegrita"/>
          <w:rFonts w:asciiTheme="minorHAnsi" w:hAnsiTheme="minorHAnsi" w:cstheme="minorHAnsi"/>
          <w:i/>
          <w:color w:val="262626" w:themeColor="text1" w:themeTint="D9"/>
        </w:rPr>
        <w:t>participantes</w:t>
      </w:r>
      <w:r w:rsidRPr="006F0A46">
        <w:rPr>
          <w:rStyle w:val="apple-converted-space"/>
          <w:rFonts w:asciiTheme="minorHAnsi" w:hAnsiTheme="minorHAnsi" w:cstheme="minorHAnsi"/>
          <w:i/>
          <w:color w:val="262626" w:themeColor="text1" w:themeTint="D9"/>
        </w:rPr>
        <w:t> </w:t>
      </w:r>
      <w:r w:rsidRPr="006F0A46">
        <w:rPr>
          <w:rFonts w:asciiTheme="minorHAnsi" w:hAnsiTheme="minorHAnsi" w:cstheme="minorHAnsi"/>
          <w:i/>
          <w:color w:val="262626" w:themeColor="text1" w:themeTint="D9"/>
        </w:rPr>
        <w:t xml:space="preserve">a un total de 16 actividades </w:t>
      </w:r>
      <w:r w:rsidR="00EE4901">
        <w:rPr>
          <w:rFonts w:asciiTheme="minorHAnsi" w:hAnsiTheme="minorHAnsi" w:cstheme="minorHAnsi"/>
          <w:i/>
          <w:color w:val="262626" w:themeColor="text1" w:themeTint="D9"/>
        </w:rPr>
        <w:t>académicas, culturales,</w:t>
      </w:r>
      <w:r w:rsidR="00EC48A3" w:rsidRPr="006F0A46">
        <w:rPr>
          <w:rFonts w:asciiTheme="minorHAnsi" w:hAnsiTheme="minorHAnsi" w:cstheme="minorHAnsi"/>
          <w:i/>
          <w:color w:val="262626" w:themeColor="text1" w:themeTint="D9"/>
        </w:rPr>
        <w:t xml:space="preserve"> lúdicas y deportivas</w:t>
      </w:r>
      <w:r w:rsidR="00EE4901">
        <w:rPr>
          <w:rFonts w:asciiTheme="minorHAnsi" w:hAnsiTheme="minorHAnsi" w:cstheme="minorHAnsi"/>
          <w:i/>
          <w:color w:val="262626" w:themeColor="text1" w:themeTint="D9"/>
        </w:rPr>
        <w:t>,</w:t>
      </w:r>
      <w:r w:rsidRPr="006F0A46">
        <w:rPr>
          <w:rFonts w:asciiTheme="minorHAnsi" w:hAnsiTheme="minorHAnsi" w:cstheme="minorHAnsi"/>
          <w:i/>
          <w:color w:val="262626" w:themeColor="text1" w:themeTint="D9"/>
        </w:rPr>
        <w:t xml:space="preserve"> como el </w:t>
      </w:r>
      <w:proofErr w:type="spellStart"/>
      <w:r w:rsidRPr="006F0A46">
        <w:rPr>
          <w:rFonts w:asciiTheme="minorHAnsi" w:hAnsiTheme="minorHAnsi" w:cstheme="minorHAnsi"/>
          <w:i/>
          <w:color w:val="262626" w:themeColor="text1" w:themeTint="D9"/>
        </w:rPr>
        <w:t>Taiji</w:t>
      </w:r>
      <w:proofErr w:type="spellEnd"/>
      <w:r w:rsidRPr="006F0A46">
        <w:rPr>
          <w:rFonts w:asciiTheme="minorHAnsi" w:hAnsiTheme="minorHAnsi" w:cstheme="minorHAnsi"/>
          <w:i/>
          <w:color w:val="262626" w:themeColor="text1" w:themeTint="D9"/>
        </w:rPr>
        <w:t xml:space="preserve"> </w:t>
      </w:r>
      <w:proofErr w:type="spellStart"/>
      <w:r w:rsidRPr="006F0A46">
        <w:rPr>
          <w:rFonts w:asciiTheme="minorHAnsi" w:hAnsiTheme="minorHAnsi" w:cstheme="minorHAnsi"/>
          <w:i/>
          <w:color w:val="262626" w:themeColor="text1" w:themeTint="D9"/>
        </w:rPr>
        <w:t>quan</w:t>
      </w:r>
      <w:proofErr w:type="spellEnd"/>
      <w:r w:rsidRPr="006F0A46">
        <w:rPr>
          <w:rFonts w:asciiTheme="minorHAnsi" w:hAnsiTheme="minorHAnsi" w:cstheme="minorHAnsi"/>
          <w:i/>
          <w:color w:val="262626" w:themeColor="text1" w:themeTint="D9"/>
        </w:rPr>
        <w:t>, artes marciales, karaoke, entr</w:t>
      </w:r>
      <w:r w:rsidR="009B62D6">
        <w:rPr>
          <w:rFonts w:asciiTheme="minorHAnsi" w:hAnsiTheme="minorHAnsi" w:cstheme="minorHAnsi"/>
          <w:i/>
          <w:color w:val="262626" w:themeColor="text1" w:themeTint="D9"/>
        </w:rPr>
        <w:t>e otras,</w:t>
      </w:r>
      <w:r w:rsidRPr="006F0A46">
        <w:rPr>
          <w:rFonts w:asciiTheme="minorHAnsi" w:hAnsiTheme="minorHAnsi" w:cstheme="minorHAnsi"/>
          <w:i/>
          <w:color w:val="262626" w:themeColor="text1" w:themeTint="D9"/>
        </w:rPr>
        <w:t xml:space="preserve"> culminó con éxito el Festival organizado por el Instituto Confucio en alianza con la Embajada China y </w:t>
      </w:r>
      <w:r w:rsidR="00B37DF2" w:rsidRPr="006F0A46">
        <w:rPr>
          <w:rFonts w:asciiTheme="minorHAnsi" w:hAnsiTheme="minorHAnsi" w:cstheme="minorHAnsi"/>
          <w:i/>
          <w:color w:val="262626" w:themeColor="text1" w:themeTint="D9"/>
        </w:rPr>
        <w:t>la Asociación de la Amistad Colombo-China.</w:t>
      </w:r>
      <w:r w:rsidR="006F0A46" w:rsidRPr="006F0A46">
        <w:rPr>
          <w:rFonts w:asciiTheme="minorHAnsi" w:hAnsiTheme="minorHAnsi" w:cstheme="minorHAnsi"/>
          <w:i/>
          <w:sz w:val="22"/>
          <w:szCs w:val="22"/>
        </w:rPr>
        <w:t xml:space="preserve"> </w:t>
      </w:r>
    </w:p>
    <w:p w:rsidR="00B37DF2" w:rsidRPr="006F0A46" w:rsidRDefault="00B37DF2" w:rsidP="00AA38DC">
      <w:pPr>
        <w:pStyle w:val="NormalWeb"/>
        <w:shd w:val="clear" w:color="auto" w:fill="FFFFFF"/>
        <w:spacing w:before="120" w:beforeAutospacing="0" w:after="120" w:afterAutospacing="0"/>
        <w:jc w:val="both"/>
        <w:rPr>
          <w:rFonts w:asciiTheme="minorHAnsi" w:hAnsiTheme="minorHAnsi" w:cstheme="minorHAnsi"/>
          <w:sz w:val="22"/>
          <w:szCs w:val="22"/>
        </w:rPr>
      </w:pPr>
    </w:p>
    <w:p w:rsidR="00AA38DC" w:rsidRPr="006F0A46" w:rsidRDefault="00AA38DC" w:rsidP="00AA38DC">
      <w:pPr>
        <w:pStyle w:val="NormalWeb"/>
        <w:shd w:val="clear" w:color="auto" w:fill="FFFFFF"/>
        <w:spacing w:before="120" w:beforeAutospacing="0" w:after="120" w:afterAutospacing="0"/>
        <w:jc w:val="both"/>
        <w:rPr>
          <w:rFonts w:asciiTheme="minorHAnsi" w:hAnsiTheme="minorHAnsi" w:cstheme="minorHAnsi"/>
          <w:color w:val="262626" w:themeColor="text1" w:themeTint="D9"/>
          <w:sz w:val="22"/>
          <w:szCs w:val="22"/>
        </w:rPr>
      </w:pPr>
      <w:r w:rsidRPr="006F0A46">
        <w:rPr>
          <w:rFonts w:asciiTheme="minorHAnsi" w:hAnsiTheme="minorHAnsi" w:cstheme="minorHAnsi"/>
          <w:color w:val="444444"/>
          <w:sz w:val="22"/>
          <w:szCs w:val="22"/>
        </w:rPr>
        <w:t>E</w:t>
      </w:r>
      <w:r w:rsidR="00B37DF2" w:rsidRPr="006F0A46">
        <w:rPr>
          <w:rFonts w:asciiTheme="minorHAnsi" w:hAnsiTheme="minorHAnsi" w:cstheme="minorHAnsi"/>
          <w:color w:val="444444"/>
          <w:sz w:val="22"/>
          <w:szCs w:val="22"/>
        </w:rPr>
        <w:t>ste Festival</w:t>
      </w:r>
      <w:r w:rsidRPr="006F0A46">
        <w:rPr>
          <w:rFonts w:asciiTheme="minorHAnsi" w:hAnsiTheme="minorHAnsi" w:cstheme="minorHAnsi"/>
          <w:color w:val="444444"/>
          <w:sz w:val="22"/>
          <w:szCs w:val="22"/>
        </w:rPr>
        <w:t xml:space="preserve"> fue primordial para el</w:t>
      </w:r>
      <w:r w:rsidRPr="006F0A46">
        <w:rPr>
          <w:rStyle w:val="apple-converted-space"/>
          <w:rFonts w:asciiTheme="minorHAnsi" w:hAnsiTheme="minorHAnsi" w:cstheme="minorHAnsi"/>
          <w:b/>
          <w:bCs/>
          <w:color w:val="444444"/>
          <w:sz w:val="22"/>
          <w:szCs w:val="22"/>
        </w:rPr>
        <w:t> </w:t>
      </w:r>
      <w:r w:rsidRPr="006F0A46">
        <w:rPr>
          <w:rStyle w:val="Textoennegrita"/>
          <w:rFonts w:asciiTheme="minorHAnsi" w:hAnsiTheme="minorHAnsi" w:cstheme="minorHAnsi"/>
          <w:color w:val="444444"/>
          <w:sz w:val="22"/>
          <w:szCs w:val="22"/>
        </w:rPr>
        <w:t>proceso de internacionalización</w:t>
      </w:r>
      <w:r w:rsidRPr="006F0A46">
        <w:rPr>
          <w:rStyle w:val="apple-converted-space"/>
          <w:rFonts w:asciiTheme="minorHAnsi" w:hAnsiTheme="minorHAnsi" w:cstheme="minorHAnsi"/>
          <w:color w:val="444444"/>
          <w:sz w:val="22"/>
          <w:szCs w:val="22"/>
        </w:rPr>
        <w:t> </w:t>
      </w:r>
      <w:r w:rsidRPr="006F0A46">
        <w:rPr>
          <w:rFonts w:asciiTheme="minorHAnsi" w:hAnsiTheme="minorHAnsi" w:cstheme="minorHAnsi"/>
          <w:color w:val="444444"/>
          <w:sz w:val="22"/>
          <w:szCs w:val="22"/>
        </w:rPr>
        <w:t xml:space="preserve">que lleva a cabo la UJTL y que tiene como propósito fortalecer la relación con las distintas culturas y la movilidad de estudiantes y profesores hacia el exterior. La rectora de la Universidad, Cecilia María Vélez, </w:t>
      </w:r>
      <w:r w:rsidRPr="006F0A46">
        <w:rPr>
          <w:rFonts w:asciiTheme="minorHAnsi" w:hAnsiTheme="minorHAnsi" w:cstheme="minorHAnsi"/>
          <w:color w:val="262626" w:themeColor="text1" w:themeTint="D9"/>
          <w:sz w:val="22"/>
          <w:szCs w:val="22"/>
        </w:rPr>
        <w:t>destacó la importancia del Festival porque los acercó a una de las culturas milenarias más importantes: "En este proceso de internacionalización, tenemos que entender esta cultura y las posibilidades de desarrollar lazos económicos. Para los estudiantes esto es un fogueo en términos internacionales porque nos estamos relacionando con uno de los más importantes países del mundo por lo que representa su cultura", resaltó.</w:t>
      </w:r>
    </w:p>
    <w:p w:rsidR="006F0A46" w:rsidRPr="006F0A46" w:rsidRDefault="00EE4901" w:rsidP="00AA38DC">
      <w:pPr>
        <w:pStyle w:val="NormalWeb"/>
        <w:shd w:val="clear" w:color="auto" w:fill="FFFFFF"/>
        <w:spacing w:before="120" w:beforeAutospacing="0" w:after="120" w:afterAutospacing="0"/>
        <w:jc w:val="both"/>
        <w:rPr>
          <w:rStyle w:val="Textoennegrita"/>
          <w:rFonts w:asciiTheme="minorHAnsi" w:hAnsiTheme="minorHAnsi" w:cstheme="minorHAnsi"/>
          <w:color w:val="262626" w:themeColor="text1" w:themeTint="D9"/>
          <w:sz w:val="22"/>
          <w:szCs w:val="22"/>
        </w:rPr>
      </w:pPr>
      <w:r>
        <w:rPr>
          <w:rFonts w:asciiTheme="minorHAnsi" w:hAnsiTheme="minorHAnsi" w:cstheme="minorHAnsi"/>
          <w:color w:val="262626" w:themeColor="text1" w:themeTint="D9"/>
          <w:sz w:val="22"/>
          <w:szCs w:val="22"/>
        </w:rPr>
        <w:t>Durante el Festival, s</w:t>
      </w:r>
      <w:r w:rsidR="00AA38DC" w:rsidRPr="00EE4901">
        <w:rPr>
          <w:rStyle w:val="Textoennegrita"/>
          <w:rFonts w:asciiTheme="minorHAnsi" w:hAnsiTheme="minorHAnsi" w:cstheme="minorHAnsi"/>
          <w:b w:val="0"/>
          <w:color w:val="262626" w:themeColor="text1" w:themeTint="D9"/>
          <w:sz w:val="22"/>
          <w:szCs w:val="22"/>
        </w:rPr>
        <w:t>e realizaron</w:t>
      </w:r>
      <w:r w:rsidR="00AA38DC" w:rsidRPr="006F0A46">
        <w:rPr>
          <w:rStyle w:val="Textoennegrita"/>
          <w:rFonts w:asciiTheme="minorHAnsi" w:hAnsiTheme="minorHAnsi" w:cstheme="minorHAnsi"/>
          <w:color w:val="262626" w:themeColor="text1" w:themeTint="D9"/>
          <w:sz w:val="22"/>
          <w:szCs w:val="22"/>
        </w:rPr>
        <w:t xml:space="preserve"> 10 actividades académicas </w:t>
      </w:r>
      <w:r w:rsidR="006F0A46" w:rsidRPr="00EE4901">
        <w:rPr>
          <w:rStyle w:val="Textoennegrita"/>
          <w:rFonts w:asciiTheme="minorHAnsi" w:hAnsiTheme="minorHAnsi" w:cstheme="minorHAnsi"/>
          <w:b w:val="0"/>
          <w:color w:val="262626" w:themeColor="text1" w:themeTint="D9"/>
          <w:sz w:val="22"/>
          <w:szCs w:val="22"/>
        </w:rPr>
        <w:t>las cuales contaron</w:t>
      </w:r>
      <w:r w:rsidR="006F0A46" w:rsidRPr="006F0A46">
        <w:rPr>
          <w:rStyle w:val="Textoennegrita"/>
          <w:rFonts w:asciiTheme="minorHAnsi" w:hAnsiTheme="minorHAnsi" w:cstheme="minorHAnsi"/>
          <w:color w:val="262626" w:themeColor="text1" w:themeTint="D9"/>
          <w:sz w:val="22"/>
          <w:szCs w:val="22"/>
        </w:rPr>
        <w:t xml:space="preserve"> </w:t>
      </w:r>
      <w:r w:rsidR="006F0A46" w:rsidRPr="006F0A46">
        <w:rPr>
          <w:rFonts w:asciiTheme="minorHAnsi" w:hAnsiTheme="minorHAnsi" w:cstheme="minorHAnsi"/>
          <w:color w:val="262626" w:themeColor="text1" w:themeTint="D9"/>
          <w:sz w:val="22"/>
          <w:szCs w:val="22"/>
          <w:shd w:val="clear" w:color="auto" w:fill="FFFFFF"/>
        </w:rPr>
        <w:t>con la presencia de invitados internacionales</w:t>
      </w:r>
      <w:r w:rsidR="006F0A46">
        <w:rPr>
          <w:rFonts w:asciiTheme="minorHAnsi" w:hAnsiTheme="minorHAnsi" w:cstheme="minorHAnsi"/>
          <w:color w:val="262626" w:themeColor="text1" w:themeTint="D9"/>
          <w:sz w:val="22"/>
          <w:szCs w:val="22"/>
          <w:shd w:val="clear" w:color="auto" w:fill="FFFFFF"/>
        </w:rPr>
        <w:t>,</w:t>
      </w:r>
      <w:r w:rsidR="006F0A46" w:rsidRPr="006F0A46">
        <w:rPr>
          <w:rFonts w:asciiTheme="minorHAnsi" w:hAnsiTheme="minorHAnsi" w:cstheme="minorHAnsi"/>
          <w:color w:val="262626" w:themeColor="text1" w:themeTint="D9"/>
          <w:sz w:val="22"/>
          <w:szCs w:val="22"/>
          <w:shd w:val="clear" w:color="auto" w:fill="FFFFFF"/>
        </w:rPr>
        <w:t xml:space="preserve"> la doctora Flora </w:t>
      </w:r>
      <w:proofErr w:type="spellStart"/>
      <w:r w:rsidR="006F0A46" w:rsidRPr="006F0A46">
        <w:rPr>
          <w:rFonts w:asciiTheme="minorHAnsi" w:hAnsiTheme="minorHAnsi" w:cstheme="minorHAnsi"/>
          <w:color w:val="262626" w:themeColor="text1" w:themeTint="D9"/>
          <w:sz w:val="22"/>
          <w:szCs w:val="22"/>
          <w:shd w:val="clear" w:color="auto" w:fill="FFFFFF"/>
        </w:rPr>
        <w:t>Botton</w:t>
      </w:r>
      <w:proofErr w:type="spellEnd"/>
      <w:r w:rsidR="006F0A46" w:rsidRPr="006F0A46">
        <w:rPr>
          <w:rFonts w:asciiTheme="minorHAnsi" w:hAnsiTheme="minorHAnsi" w:cstheme="minorHAnsi"/>
          <w:color w:val="262626" w:themeColor="text1" w:themeTint="D9"/>
          <w:sz w:val="22"/>
          <w:szCs w:val="22"/>
          <w:shd w:val="clear" w:color="auto" w:fill="FFFFFF"/>
        </w:rPr>
        <w:t xml:space="preserve"> Beja de M</w:t>
      </w:r>
      <w:r w:rsidR="006F0A46" w:rsidRPr="006F0A46">
        <w:rPr>
          <w:rFonts w:asciiTheme="minorHAnsi" w:hAnsiTheme="minorHAnsi" w:cstheme="minorHAnsi"/>
          <w:sz w:val="22"/>
          <w:szCs w:val="22"/>
          <w:shd w:val="clear" w:color="auto" w:fill="FFFFFF"/>
        </w:rPr>
        <w:t xml:space="preserve">éxico, historiadora experta en China y el profesor </w:t>
      </w:r>
      <w:proofErr w:type="spellStart"/>
      <w:r w:rsidR="006F0A46" w:rsidRPr="006F0A46">
        <w:rPr>
          <w:rFonts w:asciiTheme="minorHAnsi" w:hAnsiTheme="minorHAnsi" w:cstheme="minorHAnsi"/>
          <w:sz w:val="22"/>
          <w:szCs w:val="22"/>
          <w:shd w:val="clear" w:color="auto" w:fill="FFFFFF"/>
        </w:rPr>
        <w:t>Xu</w:t>
      </w:r>
      <w:proofErr w:type="spellEnd"/>
      <w:r w:rsidR="006F0A46" w:rsidRPr="006F0A46">
        <w:rPr>
          <w:rFonts w:asciiTheme="minorHAnsi" w:hAnsiTheme="minorHAnsi" w:cstheme="minorHAnsi"/>
          <w:sz w:val="22"/>
          <w:szCs w:val="22"/>
          <w:shd w:val="clear" w:color="auto" w:fill="FFFFFF"/>
        </w:rPr>
        <w:t xml:space="preserve"> </w:t>
      </w:r>
      <w:proofErr w:type="spellStart"/>
      <w:r w:rsidR="006F0A46" w:rsidRPr="006F0A46">
        <w:rPr>
          <w:rFonts w:asciiTheme="minorHAnsi" w:hAnsiTheme="minorHAnsi" w:cstheme="minorHAnsi"/>
          <w:sz w:val="22"/>
          <w:szCs w:val="22"/>
          <w:shd w:val="clear" w:color="auto" w:fill="FFFFFF"/>
        </w:rPr>
        <w:t>Shicheng</w:t>
      </w:r>
      <w:proofErr w:type="spellEnd"/>
      <w:r w:rsidR="006F0A46" w:rsidRPr="006F0A46">
        <w:rPr>
          <w:rFonts w:asciiTheme="minorHAnsi" w:hAnsiTheme="minorHAnsi" w:cstheme="minorHAnsi"/>
          <w:sz w:val="22"/>
          <w:szCs w:val="22"/>
          <w:shd w:val="clear" w:color="auto" w:fill="FFFFFF"/>
        </w:rPr>
        <w:t xml:space="preserve"> de China, experto en América latina</w:t>
      </w:r>
      <w:r w:rsidR="006F0A46" w:rsidRPr="006F0A46">
        <w:rPr>
          <w:rFonts w:asciiTheme="minorHAnsi" w:hAnsiTheme="minorHAnsi" w:cstheme="minorHAnsi"/>
          <w:color w:val="262626" w:themeColor="text1" w:themeTint="D9"/>
          <w:sz w:val="22"/>
          <w:szCs w:val="22"/>
          <w:shd w:val="clear" w:color="auto" w:fill="FFFFFF"/>
        </w:rPr>
        <w:t>.</w:t>
      </w:r>
    </w:p>
    <w:p w:rsidR="00AA38DC" w:rsidRPr="006F0A46" w:rsidRDefault="006F0A46" w:rsidP="00AA38DC">
      <w:pPr>
        <w:pStyle w:val="NormalWeb"/>
        <w:shd w:val="clear" w:color="auto" w:fill="FFFFFF"/>
        <w:spacing w:before="120" w:beforeAutospacing="0" w:after="120" w:afterAutospacing="0"/>
        <w:jc w:val="both"/>
        <w:rPr>
          <w:rFonts w:asciiTheme="minorHAnsi" w:hAnsiTheme="minorHAnsi" w:cstheme="minorHAnsi"/>
          <w:color w:val="262626" w:themeColor="text1" w:themeTint="D9"/>
          <w:sz w:val="22"/>
          <w:szCs w:val="22"/>
        </w:rPr>
      </w:pPr>
      <w:r w:rsidRPr="006F0A46">
        <w:rPr>
          <w:rStyle w:val="Textoennegrita"/>
          <w:rFonts w:asciiTheme="minorHAnsi" w:hAnsiTheme="minorHAnsi" w:cstheme="minorHAnsi"/>
          <w:b w:val="0"/>
          <w:color w:val="262626" w:themeColor="text1" w:themeTint="D9"/>
          <w:sz w:val="22"/>
          <w:szCs w:val="22"/>
        </w:rPr>
        <w:t>Asimismo,</w:t>
      </w:r>
      <w:r w:rsidRPr="006F0A46">
        <w:rPr>
          <w:rStyle w:val="Textoennegrita"/>
          <w:rFonts w:asciiTheme="minorHAnsi" w:hAnsiTheme="minorHAnsi" w:cstheme="minorHAnsi"/>
          <w:color w:val="262626" w:themeColor="text1" w:themeTint="D9"/>
          <w:sz w:val="22"/>
          <w:szCs w:val="22"/>
        </w:rPr>
        <w:t xml:space="preserve"> </w:t>
      </w:r>
      <w:r w:rsidRPr="006F0A46">
        <w:rPr>
          <w:rStyle w:val="Textoennegrita"/>
          <w:rFonts w:asciiTheme="minorHAnsi" w:hAnsiTheme="minorHAnsi" w:cstheme="minorHAnsi"/>
          <w:b w:val="0"/>
          <w:color w:val="262626" w:themeColor="text1" w:themeTint="D9"/>
          <w:sz w:val="22"/>
          <w:szCs w:val="22"/>
        </w:rPr>
        <w:t>se llevaron a cabo</w:t>
      </w:r>
      <w:r w:rsidRPr="006F0A46">
        <w:rPr>
          <w:rStyle w:val="Textoennegrita"/>
          <w:rFonts w:asciiTheme="minorHAnsi" w:hAnsiTheme="minorHAnsi" w:cstheme="minorHAnsi"/>
          <w:color w:val="262626" w:themeColor="text1" w:themeTint="D9"/>
          <w:sz w:val="22"/>
          <w:szCs w:val="22"/>
        </w:rPr>
        <w:t xml:space="preserve"> </w:t>
      </w:r>
      <w:r w:rsidR="00AA38DC" w:rsidRPr="006F0A46">
        <w:rPr>
          <w:rStyle w:val="Textoennegrita"/>
          <w:rFonts w:asciiTheme="minorHAnsi" w:hAnsiTheme="minorHAnsi" w:cstheme="minorHAnsi"/>
          <w:color w:val="262626" w:themeColor="text1" w:themeTint="D9"/>
          <w:sz w:val="22"/>
          <w:szCs w:val="22"/>
        </w:rPr>
        <w:t>5 actividades lúdicas y deportivas</w:t>
      </w:r>
      <w:r w:rsidR="00AA38DC" w:rsidRPr="006F0A46">
        <w:rPr>
          <w:rStyle w:val="apple-converted-space"/>
          <w:rFonts w:asciiTheme="minorHAnsi" w:hAnsiTheme="minorHAnsi" w:cstheme="minorHAnsi"/>
          <w:color w:val="262626" w:themeColor="text1" w:themeTint="D9"/>
          <w:sz w:val="22"/>
          <w:szCs w:val="22"/>
        </w:rPr>
        <w:t> </w:t>
      </w:r>
      <w:r w:rsidR="00AA38DC" w:rsidRPr="006F0A46">
        <w:rPr>
          <w:rFonts w:asciiTheme="minorHAnsi" w:hAnsiTheme="minorHAnsi" w:cstheme="minorHAnsi"/>
          <w:color w:val="262626" w:themeColor="text1" w:themeTint="D9"/>
          <w:sz w:val="22"/>
          <w:szCs w:val="22"/>
        </w:rPr>
        <w:t xml:space="preserve">como artes marciales, tenis de mesa y una práctica de karaoke en donde los estudiantes del idioma chino cantaron durante más </w:t>
      </w:r>
      <w:r w:rsidR="00B37DF2" w:rsidRPr="006F0A46">
        <w:rPr>
          <w:rFonts w:asciiTheme="minorHAnsi" w:hAnsiTheme="minorHAnsi" w:cstheme="minorHAnsi"/>
          <w:color w:val="262626" w:themeColor="text1" w:themeTint="D9"/>
          <w:sz w:val="22"/>
          <w:szCs w:val="22"/>
        </w:rPr>
        <w:t xml:space="preserve">de </w:t>
      </w:r>
      <w:r w:rsidR="00AA38DC" w:rsidRPr="006F0A46">
        <w:rPr>
          <w:rFonts w:asciiTheme="minorHAnsi" w:hAnsiTheme="minorHAnsi" w:cstheme="minorHAnsi"/>
          <w:color w:val="262626" w:themeColor="text1" w:themeTint="D9"/>
          <w:sz w:val="22"/>
          <w:szCs w:val="22"/>
        </w:rPr>
        <w:t>dos horas</w:t>
      </w:r>
      <w:r w:rsidR="00B37DF2" w:rsidRPr="006F0A46">
        <w:rPr>
          <w:rFonts w:asciiTheme="minorHAnsi" w:hAnsiTheme="minorHAnsi" w:cstheme="minorHAnsi"/>
          <w:color w:val="262626" w:themeColor="text1" w:themeTint="D9"/>
          <w:sz w:val="22"/>
          <w:szCs w:val="22"/>
        </w:rPr>
        <w:t>,</w:t>
      </w:r>
      <w:r w:rsidR="00AA38DC" w:rsidRPr="006F0A46">
        <w:rPr>
          <w:rFonts w:asciiTheme="minorHAnsi" w:hAnsiTheme="minorHAnsi" w:cstheme="minorHAnsi"/>
          <w:color w:val="262626" w:themeColor="text1" w:themeTint="D9"/>
          <w:sz w:val="22"/>
          <w:szCs w:val="22"/>
        </w:rPr>
        <w:t xml:space="preserve"> llamando la atención de todo el público y demostrando su capacidad en el manejo del idioma; esta actividad sirvió como práctica a través del disfrute de un buen rato musical con las estrellas de la actualidad del pop chino.</w:t>
      </w:r>
    </w:p>
    <w:p w:rsidR="00AA38DC" w:rsidRPr="006F0A46" w:rsidRDefault="00AA38DC" w:rsidP="00AA38DC">
      <w:pPr>
        <w:pStyle w:val="NormalWeb"/>
        <w:shd w:val="clear" w:color="auto" w:fill="FFFFFF"/>
        <w:spacing w:before="120" w:beforeAutospacing="0" w:after="120" w:afterAutospacing="0"/>
        <w:jc w:val="both"/>
        <w:rPr>
          <w:rFonts w:asciiTheme="minorHAnsi" w:hAnsiTheme="minorHAnsi" w:cstheme="minorHAnsi"/>
          <w:color w:val="444444"/>
          <w:sz w:val="22"/>
          <w:szCs w:val="22"/>
        </w:rPr>
      </w:pPr>
      <w:r w:rsidRPr="006F0A46">
        <w:rPr>
          <w:rFonts w:asciiTheme="minorHAnsi" w:hAnsiTheme="minorHAnsi" w:cstheme="minorHAnsi"/>
          <w:color w:val="262626" w:themeColor="text1" w:themeTint="D9"/>
          <w:sz w:val="22"/>
          <w:szCs w:val="22"/>
        </w:rPr>
        <w:t>En su gran mayoría, estudiantes y profesores de los programas de</w:t>
      </w:r>
      <w:r w:rsidRPr="006F0A46">
        <w:rPr>
          <w:rStyle w:val="apple-converted-space"/>
          <w:rFonts w:asciiTheme="minorHAnsi" w:hAnsiTheme="minorHAnsi" w:cstheme="minorHAnsi"/>
          <w:b/>
          <w:bCs/>
          <w:color w:val="262626" w:themeColor="text1" w:themeTint="D9"/>
          <w:sz w:val="22"/>
          <w:szCs w:val="22"/>
        </w:rPr>
        <w:t> </w:t>
      </w:r>
      <w:r w:rsidRPr="006F0A46">
        <w:rPr>
          <w:rStyle w:val="Textoennegrita"/>
          <w:rFonts w:asciiTheme="minorHAnsi" w:hAnsiTheme="minorHAnsi" w:cstheme="minorHAnsi"/>
          <w:color w:val="262626" w:themeColor="text1" w:themeTint="D9"/>
          <w:sz w:val="22"/>
          <w:szCs w:val="22"/>
        </w:rPr>
        <w:t>Comercio Internacional, Relaciones Internacionales y Economía,</w:t>
      </w:r>
      <w:r w:rsidRPr="006F0A46">
        <w:rPr>
          <w:rStyle w:val="apple-converted-space"/>
          <w:rFonts w:asciiTheme="minorHAnsi" w:hAnsiTheme="minorHAnsi" w:cstheme="minorHAnsi"/>
          <w:color w:val="262626" w:themeColor="text1" w:themeTint="D9"/>
          <w:sz w:val="22"/>
          <w:szCs w:val="22"/>
        </w:rPr>
        <w:t> </w:t>
      </w:r>
      <w:r w:rsidRPr="006F0A46">
        <w:rPr>
          <w:rFonts w:asciiTheme="minorHAnsi" w:hAnsiTheme="minorHAnsi" w:cstheme="minorHAnsi"/>
          <w:color w:val="262626" w:themeColor="text1" w:themeTint="D9"/>
          <w:sz w:val="22"/>
          <w:szCs w:val="22"/>
        </w:rPr>
        <w:t>compartieron con visitantes de otras universidades y público en general</w:t>
      </w:r>
      <w:r w:rsidRPr="006F0A46">
        <w:rPr>
          <w:rFonts w:asciiTheme="minorHAnsi" w:hAnsiTheme="minorHAnsi" w:cstheme="minorHAnsi"/>
          <w:color w:val="444444"/>
          <w:sz w:val="22"/>
          <w:szCs w:val="22"/>
        </w:rPr>
        <w:t>.</w:t>
      </w:r>
    </w:p>
    <w:p w:rsidR="00AA38DC" w:rsidRPr="00EE4901" w:rsidRDefault="00AA38DC" w:rsidP="00AA38DC">
      <w:pPr>
        <w:pStyle w:val="NormalWeb"/>
        <w:shd w:val="clear" w:color="auto" w:fill="FFFFFF"/>
        <w:spacing w:before="120" w:beforeAutospacing="0" w:after="120" w:afterAutospacing="0"/>
        <w:jc w:val="both"/>
        <w:rPr>
          <w:rFonts w:asciiTheme="minorHAnsi" w:hAnsiTheme="minorHAnsi" w:cstheme="minorHAnsi"/>
          <w:sz w:val="22"/>
          <w:szCs w:val="22"/>
        </w:rPr>
      </w:pPr>
      <w:r w:rsidRPr="006F0A46">
        <w:rPr>
          <w:rFonts w:asciiTheme="minorHAnsi" w:hAnsiTheme="minorHAnsi" w:cstheme="minorHAnsi"/>
          <w:color w:val="444444"/>
          <w:sz w:val="22"/>
          <w:szCs w:val="22"/>
        </w:rPr>
        <w:t xml:space="preserve">En la </w:t>
      </w:r>
      <w:r w:rsidR="00553859">
        <w:rPr>
          <w:rFonts w:asciiTheme="minorHAnsi" w:hAnsiTheme="minorHAnsi" w:cstheme="minorHAnsi"/>
          <w:color w:val="444444"/>
          <w:sz w:val="22"/>
          <w:szCs w:val="22"/>
        </w:rPr>
        <w:t>clausura del Festival estuvo</w:t>
      </w:r>
      <w:r w:rsidRPr="006F0A46">
        <w:rPr>
          <w:rFonts w:asciiTheme="minorHAnsi" w:hAnsiTheme="minorHAnsi" w:cstheme="minorHAnsi"/>
          <w:color w:val="444444"/>
          <w:sz w:val="22"/>
          <w:szCs w:val="22"/>
        </w:rPr>
        <w:t xml:space="preserve"> presente</w:t>
      </w:r>
      <w:r w:rsidRPr="006F0A46">
        <w:rPr>
          <w:rStyle w:val="apple-converted-space"/>
          <w:rFonts w:asciiTheme="minorHAnsi" w:hAnsiTheme="minorHAnsi" w:cstheme="minorHAnsi"/>
          <w:color w:val="444444"/>
          <w:sz w:val="22"/>
          <w:szCs w:val="22"/>
        </w:rPr>
        <w:t> </w:t>
      </w:r>
      <w:r w:rsidR="00553859">
        <w:rPr>
          <w:rStyle w:val="Textoennegrita"/>
          <w:rFonts w:asciiTheme="minorHAnsi" w:hAnsiTheme="minorHAnsi" w:cstheme="minorHAnsi"/>
          <w:color w:val="444444"/>
          <w:sz w:val="22"/>
          <w:szCs w:val="22"/>
        </w:rPr>
        <w:t>e</w:t>
      </w:r>
      <w:r w:rsidRPr="006F0A46">
        <w:rPr>
          <w:rStyle w:val="Textoennegrita"/>
          <w:rFonts w:asciiTheme="minorHAnsi" w:hAnsiTheme="minorHAnsi" w:cstheme="minorHAnsi"/>
          <w:color w:val="444444"/>
          <w:sz w:val="22"/>
          <w:szCs w:val="22"/>
        </w:rPr>
        <w:t xml:space="preserve">l Embajador de la República Popular China ante el gobierno colombiano, Wang </w:t>
      </w:r>
      <w:proofErr w:type="spellStart"/>
      <w:r w:rsidRPr="006F0A46">
        <w:rPr>
          <w:rStyle w:val="Textoennegrita"/>
          <w:rFonts w:asciiTheme="minorHAnsi" w:hAnsiTheme="minorHAnsi" w:cstheme="minorHAnsi"/>
          <w:color w:val="444444"/>
          <w:sz w:val="22"/>
          <w:szCs w:val="22"/>
        </w:rPr>
        <w:t>Xiaoyuan</w:t>
      </w:r>
      <w:proofErr w:type="spellEnd"/>
      <w:r w:rsidRPr="006F0A46">
        <w:rPr>
          <w:rFonts w:asciiTheme="minorHAnsi" w:hAnsiTheme="minorHAnsi" w:cstheme="minorHAnsi"/>
          <w:color w:val="444444"/>
          <w:sz w:val="22"/>
          <w:szCs w:val="22"/>
        </w:rPr>
        <w:t>, quien se integró en diferentes fogueos de Tenis de Mesa con los ganadores del “Torneo</w:t>
      </w:r>
      <w:r w:rsidRPr="00EE4901">
        <w:rPr>
          <w:rFonts w:asciiTheme="minorHAnsi" w:hAnsiTheme="minorHAnsi" w:cstheme="minorHAnsi"/>
          <w:sz w:val="22"/>
          <w:szCs w:val="22"/>
        </w:rPr>
        <w:t xml:space="preserve"> de la amistad con China”</w:t>
      </w:r>
      <w:r w:rsidR="00553859">
        <w:rPr>
          <w:rFonts w:asciiTheme="minorHAnsi" w:hAnsiTheme="minorHAnsi" w:cstheme="minorHAnsi"/>
          <w:sz w:val="22"/>
          <w:szCs w:val="22"/>
        </w:rPr>
        <w:t>,</w:t>
      </w:r>
      <w:r w:rsidRPr="00EE4901">
        <w:rPr>
          <w:rFonts w:asciiTheme="minorHAnsi" w:hAnsiTheme="minorHAnsi" w:cstheme="minorHAnsi"/>
          <w:sz w:val="22"/>
          <w:szCs w:val="22"/>
        </w:rPr>
        <w:t xml:space="preserve"> Andrea Montoya de la Universidad Autónoma y Carlos Figueroa de la Universidad Pedagógica Nacional.</w:t>
      </w:r>
    </w:p>
    <w:p w:rsidR="00AA38DC" w:rsidRPr="00EE4901" w:rsidRDefault="00AA38DC" w:rsidP="00AA38DC">
      <w:pPr>
        <w:pStyle w:val="NormalWeb"/>
        <w:shd w:val="clear" w:color="auto" w:fill="FFFFFF"/>
        <w:spacing w:before="120" w:beforeAutospacing="0" w:after="120" w:afterAutospacing="0"/>
        <w:jc w:val="both"/>
        <w:rPr>
          <w:rFonts w:asciiTheme="minorHAnsi" w:hAnsiTheme="minorHAnsi" w:cstheme="minorHAnsi"/>
          <w:sz w:val="22"/>
          <w:szCs w:val="22"/>
        </w:rPr>
      </w:pPr>
      <w:r w:rsidRPr="00EE4901">
        <w:rPr>
          <w:rFonts w:asciiTheme="minorHAnsi" w:hAnsiTheme="minorHAnsi" w:cstheme="minorHAnsi"/>
          <w:sz w:val="22"/>
          <w:szCs w:val="22"/>
        </w:rPr>
        <w:t>El Festival</w:t>
      </w:r>
      <w:r w:rsidR="00EE4901" w:rsidRPr="00EE4901">
        <w:rPr>
          <w:rFonts w:asciiTheme="minorHAnsi" w:hAnsiTheme="minorHAnsi" w:cstheme="minorHAnsi"/>
          <w:sz w:val="22"/>
          <w:szCs w:val="22"/>
        </w:rPr>
        <w:t>, que se constituyó</w:t>
      </w:r>
      <w:r w:rsidR="00EE4901" w:rsidRPr="00EE4901">
        <w:rPr>
          <w:rFonts w:asciiTheme="minorHAnsi" w:hAnsiTheme="minorHAnsi" w:cstheme="minorHAnsi"/>
          <w:sz w:val="22"/>
          <w:szCs w:val="22"/>
          <w:shd w:val="clear" w:color="auto" w:fill="FFFFFF"/>
        </w:rPr>
        <w:t xml:space="preserve"> como el principal evento de la</w:t>
      </w:r>
      <w:r w:rsidR="00EE4901" w:rsidRPr="00EE4901">
        <w:rPr>
          <w:rStyle w:val="apple-converted-space"/>
          <w:rFonts w:asciiTheme="minorHAnsi" w:hAnsiTheme="minorHAnsi" w:cstheme="minorHAnsi"/>
          <w:sz w:val="22"/>
          <w:szCs w:val="22"/>
          <w:shd w:val="clear" w:color="auto" w:fill="FFFFFF"/>
        </w:rPr>
        <w:t> </w:t>
      </w:r>
      <w:r w:rsidR="00EE4901" w:rsidRPr="00EE4901">
        <w:rPr>
          <w:rFonts w:asciiTheme="minorHAnsi" w:hAnsiTheme="minorHAnsi" w:cstheme="minorHAnsi"/>
          <w:iCs/>
          <w:sz w:val="22"/>
          <w:szCs w:val="22"/>
          <w:shd w:val="clear" w:color="auto" w:fill="FFFFFF"/>
        </w:rPr>
        <w:t xml:space="preserve">Semana Interuniversitaria, </w:t>
      </w:r>
      <w:r w:rsidR="00EE4901" w:rsidRPr="00553859">
        <w:rPr>
          <w:rFonts w:asciiTheme="minorHAnsi" w:hAnsiTheme="minorHAnsi" w:cstheme="minorHAnsi"/>
          <w:i/>
          <w:iCs/>
          <w:sz w:val="22"/>
          <w:szCs w:val="22"/>
          <w:shd w:val="clear" w:color="auto" w:fill="FFFFFF"/>
        </w:rPr>
        <w:t>China: su impacto global</w:t>
      </w:r>
      <w:r w:rsidR="00EE4901" w:rsidRPr="00EE4901">
        <w:rPr>
          <w:rFonts w:asciiTheme="minorHAnsi" w:hAnsiTheme="minorHAnsi" w:cstheme="minorHAnsi"/>
          <w:iCs/>
          <w:sz w:val="22"/>
          <w:szCs w:val="22"/>
          <w:shd w:val="clear" w:color="auto" w:fill="FFFFFF"/>
        </w:rPr>
        <w:t>,</w:t>
      </w:r>
      <w:r w:rsidR="00EE4901" w:rsidRPr="00EE4901">
        <w:rPr>
          <w:rStyle w:val="apple-converted-space"/>
          <w:rFonts w:asciiTheme="minorHAnsi" w:hAnsiTheme="minorHAnsi" w:cstheme="minorHAnsi"/>
          <w:sz w:val="22"/>
          <w:szCs w:val="22"/>
          <w:shd w:val="clear" w:color="auto" w:fill="FFFFFF"/>
        </w:rPr>
        <w:t> </w:t>
      </w:r>
      <w:r w:rsidR="00EE4901" w:rsidRPr="00EE4901">
        <w:rPr>
          <w:rFonts w:asciiTheme="minorHAnsi" w:hAnsiTheme="minorHAnsi" w:cstheme="minorHAnsi"/>
          <w:sz w:val="22"/>
          <w:szCs w:val="22"/>
          <w:shd w:val="clear" w:color="auto" w:fill="FFFFFF"/>
        </w:rPr>
        <w:t>que tuvo por objeto conmemorar el aniversario de la fundación de la República Popular China,</w:t>
      </w:r>
      <w:r w:rsidRPr="00EE4901">
        <w:rPr>
          <w:rFonts w:asciiTheme="minorHAnsi" w:hAnsiTheme="minorHAnsi" w:cstheme="minorHAnsi"/>
          <w:sz w:val="22"/>
          <w:szCs w:val="22"/>
        </w:rPr>
        <w:t xml:space="preserve"> atrajo la atención de muchas personas ajenas al </w:t>
      </w:r>
      <w:r w:rsidR="00B37DF2" w:rsidRPr="00EE4901">
        <w:rPr>
          <w:rFonts w:asciiTheme="minorHAnsi" w:hAnsiTheme="minorHAnsi" w:cstheme="minorHAnsi"/>
          <w:sz w:val="22"/>
          <w:szCs w:val="22"/>
        </w:rPr>
        <w:t xml:space="preserve">mundo de la cultura china y  quienes </w:t>
      </w:r>
      <w:r w:rsidRPr="00EE4901">
        <w:rPr>
          <w:rFonts w:asciiTheme="minorHAnsi" w:hAnsiTheme="minorHAnsi" w:cstheme="minorHAnsi"/>
          <w:sz w:val="22"/>
          <w:szCs w:val="22"/>
        </w:rPr>
        <w:t>además demostraron gran interés por conocer más sobre el</w:t>
      </w:r>
      <w:r w:rsidRPr="00EE4901">
        <w:rPr>
          <w:rStyle w:val="apple-converted-space"/>
          <w:rFonts w:asciiTheme="minorHAnsi" w:hAnsiTheme="minorHAnsi" w:cstheme="minorHAnsi"/>
          <w:sz w:val="22"/>
          <w:szCs w:val="22"/>
        </w:rPr>
        <w:t> </w:t>
      </w:r>
      <w:r w:rsidRPr="00EE4901">
        <w:rPr>
          <w:rStyle w:val="Textoennegrita"/>
          <w:rFonts w:asciiTheme="minorHAnsi" w:hAnsiTheme="minorHAnsi" w:cstheme="minorHAnsi"/>
          <w:sz w:val="22"/>
          <w:szCs w:val="22"/>
        </w:rPr>
        <w:t>Instituto Confucio de la Tadeo.</w:t>
      </w:r>
      <w:r w:rsidR="00EE4901" w:rsidRPr="00EE4901">
        <w:rPr>
          <w:rStyle w:val="Textoennegrita"/>
          <w:rFonts w:asciiTheme="minorHAnsi" w:hAnsiTheme="minorHAnsi" w:cstheme="minorHAnsi"/>
          <w:sz w:val="22"/>
          <w:szCs w:val="22"/>
        </w:rPr>
        <w:t xml:space="preserve"> </w:t>
      </w:r>
    </w:p>
    <w:p w:rsidR="00AC5DA6" w:rsidRDefault="00AC5DA6"/>
    <w:sectPr w:rsidR="00AC5DA6" w:rsidSect="00AC5DA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38DC"/>
    <w:rsid w:val="003037B3"/>
    <w:rsid w:val="00373819"/>
    <w:rsid w:val="00513F27"/>
    <w:rsid w:val="00553859"/>
    <w:rsid w:val="0057148F"/>
    <w:rsid w:val="00655779"/>
    <w:rsid w:val="0068749A"/>
    <w:rsid w:val="006F0A46"/>
    <w:rsid w:val="009B62D6"/>
    <w:rsid w:val="00AA38DC"/>
    <w:rsid w:val="00AC5DA6"/>
    <w:rsid w:val="00B37DF2"/>
    <w:rsid w:val="00EC48A3"/>
    <w:rsid w:val="00EE490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DA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A38D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AA38DC"/>
  </w:style>
  <w:style w:type="character" w:styleId="Textoennegrita">
    <w:name w:val="Strong"/>
    <w:basedOn w:val="Fuentedeprrafopredeter"/>
    <w:uiPriority w:val="22"/>
    <w:qFormat/>
    <w:rsid w:val="00AA38DC"/>
    <w:rPr>
      <w:b/>
      <w:bCs/>
    </w:rPr>
  </w:style>
</w:styles>
</file>

<file path=word/webSettings.xml><?xml version="1.0" encoding="utf-8"?>
<w:webSettings xmlns:r="http://schemas.openxmlformats.org/officeDocument/2006/relationships" xmlns:w="http://schemas.openxmlformats.org/wordprocessingml/2006/main">
  <w:divs>
    <w:div w:id="71242529">
      <w:bodyDiv w:val="1"/>
      <w:marLeft w:val="0"/>
      <w:marRight w:val="0"/>
      <w:marTop w:val="0"/>
      <w:marBottom w:val="0"/>
      <w:divBdr>
        <w:top w:val="none" w:sz="0" w:space="0" w:color="auto"/>
        <w:left w:val="none" w:sz="0" w:space="0" w:color="auto"/>
        <w:bottom w:val="none" w:sz="0" w:space="0" w:color="auto"/>
        <w:right w:val="none" w:sz="0" w:space="0" w:color="auto"/>
      </w:divBdr>
    </w:div>
    <w:div w:id="82254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422</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2013-10-08T18:06:00Z</dcterms:created>
  <dcterms:modified xsi:type="dcterms:W3CDTF">2013-10-08T18:07:00Z</dcterms:modified>
</cp:coreProperties>
</file>