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CFA78" w14:textId="77777777" w:rsidR="00967AA6" w:rsidRPr="00BE77A1" w:rsidRDefault="00967AA6" w:rsidP="00967AA6">
      <w:pPr>
        <w:jc w:val="both"/>
        <w:rPr>
          <w:rFonts w:ascii="Arial" w:hAnsi="Arial" w:cs="Arial"/>
        </w:rPr>
      </w:pPr>
    </w:p>
    <w:p w14:paraId="1801CC86" w14:textId="77777777" w:rsidR="00967AA6" w:rsidRPr="00BE77A1" w:rsidRDefault="00967AA6" w:rsidP="00967AA6">
      <w:pPr>
        <w:shd w:val="clear" w:color="auto" w:fill="FFFFFF"/>
        <w:spacing w:line="235" w:lineRule="atLeast"/>
        <w:jc w:val="center"/>
        <w:rPr>
          <w:rFonts w:ascii="Arial" w:eastAsia="Times New Roman" w:hAnsi="Arial" w:cs="Arial"/>
          <w:b/>
          <w:color w:val="222222"/>
          <w:lang w:eastAsia="es-CO"/>
        </w:rPr>
      </w:pPr>
      <w:r w:rsidRPr="00BE77A1">
        <w:rPr>
          <w:rFonts w:ascii="Arial" w:eastAsia="Times New Roman" w:hAnsi="Arial" w:cs="Arial"/>
          <w:b/>
          <w:color w:val="222222"/>
          <w:lang w:eastAsia="es-CO"/>
        </w:rPr>
        <w:t xml:space="preserve">Convocatoria al Segundo Concurso de Ensayo Universitario en </w:t>
      </w:r>
    </w:p>
    <w:p w14:paraId="180FFEFC" w14:textId="77777777" w:rsidR="00967AA6" w:rsidRDefault="00967AA6" w:rsidP="00967AA6">
      <w:pPr>
        <w:shd w:val="clear" w:color="auto" w:fill="FFFFFF"/>
        <w:spacing w:line="235" w:lineRule="atLeast"/>
        <w:jc w:val="center"/>
        <w:rPr>
          <w:rFonts w:ascii="Arial" w:eastAsia="Times New Roman" w:hAnsi="Arial" w:cs="Arial"/>
          <w:b/>
          <w:color w:val="222222"/>
          <w:lang w:eastAsia="es-CO"/>
        </w:rPr>
      </w:pPr>
      <w:r w:rsidRPr="00BE77A1">
        <w:rPr>
          <w:rFonts w:ascii="Arial" w:eastAsia="Times New Roman" w:hAnsi="Arial" w:cs="Arial"/>
          <w:b/>
          <w:color w:val="222222"/>
          <w:lang w:eastAsia="es-CO"/>
        </w:rPr>
        <w:t>Protección de Datos Personales 2019</w:t>
      </w:r>
    </w:p>
    <w:p w14:paraId="38B5B5E8" w14:textId="77777777" w:rsidR="00967AA6" w:rsidRPr="0086597D" w:rsidRDefault="00967AA6" w:rsidP="00967AA6">
      <w:pPr>
        <w:shd w:val="clear" w:color="auto" w:fill="FFFFFF"/>
        <w:spacing w:line="235" w:lineRule="atLeast"/>
        <w:jc w:val="center"/>
        <w:rPr>
          <w:rFonts w:ascii="Arial" w:eastAsia="Times New Roman" w:hAnsi="Arial" w:cs="Arial"/>
          <w:color w:val="222222"/>
          <w:lang w:eastAsia="es-CO"/>
        </w:rPr>
      </w:pPr>
      <w:r w:rsidRPr="0086597D">
        <w:rPr>
          <w:rFonts w:ascii="Arial" w:eastAsia="Times New Roman" w:hAnsi="Arial" w:cs="Arial"/>
          <w:color w:val="222222"/>
          <w:lang w:eastAsia="es-CO"/>
        </w:rPr>
        <w:t xml:space="preserve">Superintendencia de Industria y Comercio </w:t>
      </w:r>
    </w:p>
    <w:p w14:paraId="2E104D24" w14:textId="77777777" w:rsidR="00967AA6" w:rsidRPr="0086597D" w:rsidRDefault="00967AA6" w:rsidP="00967AA6">
      <w:pPr>
        <w:jc w:val="center"/>
        <w:rPr>
          <w:rFonts w:ascii="Arial" w:eastAsia="Calibri" w:hAnsi="Arial" w:cs="Arial"/>
          <w:bCs/>
        </w:rPr>
      </w:pPr>
      <w:r w:rsidRPr="0086597D">
        <w:rPr>
          <w:rFonts w:ascii="Arial" w:eastAsia="Calibri" w:hAnsi="Arial" w:cs="Arial"/>
          <w:bCs/>
        </w:rPr>
        <w:t>Delegatura para la Protección de Datos Personales</w:t>
      </w:r>
    </w:p>
    <w:p w14:paraId="426C18F9" w14:textId="77777777" w:rsidR="00967AA6" w:rsidRPr="0086597D" w:rsidRDefault="00967AA6" w:rsidP="00967AA6">
      <w:pPr>
        <w:jc w:val="center"/>
        <w:rPr>
          <w:rFonts w:ascii="Arial" w:eastAsia="Calibri" w:hAnsi="Arial" w:cs="Arial"/>
          <w:bCs/>
        </w:rPr>
      </w:pPr>
      <w:r w:rsidRPr="0086597D">
        <w:rPr>
          <w:rFonts w:ascii="Arial" w:eastAsia="Calibri" w:hAnsi="Arial" w:cs="Arial"/>
          <w:bCs/>
        </w:rPr>
        <w:t>Oficina de Servicios al Consumidor y Apoyo Empresarial</w:t>
      </w:r>
    </w:p>
    <w:p w14:paraId="4806D974" w14:textId="77777777" w:rsidR="00967AA6" w:rsidRPr="00BE77A1" w:rsidRDefault="00967AA6" w:rsidP="00967AA6">
      <w:pPr>
        <w:shd w:val="clear" w:color="auto" w:fill="FFFFFF"/>
        <w:spacing w:line="235" w:lineRule="atLeast"/>
        <w:jc w:val="center"/>
        <w:rPr>
          <w:rFonts w:ascii="Arial" w:eastAsia="Times New Roman" w:hAnsi="Arial" w:cs="Arial"/>
          <w:b/>
          <w:color w:val="222222"/>
          <w:lang w:eastAsia="es-CO"/>
        </w:rPr>
      </w:pPr>
    </w:p>
    <w:p w14:paraId="49D11E8B" w14:textId="77777777" w:rsidR="00967AA6" w:rsidRPr="00BE77A1" w:rsidRDefault="00967AA6" w:rsidP="00967AA6">
      <w:pPr>
        <w:shd w:val="clear" w:color="auto" w:fill="FFFFFF"/>
        <w:spacing w:line="235" w:lineRule="atLeast"/>
        <w:rPr>
          <w:rFonts w:ascii="Arial" w:eastAsia="Times New Roman" w:hAnsi="Arial" w:cs="Arial"/>
          <w:color w:val="222222"/>
          <w:lang w:eastAsia="es-CO"/>
        </w:rPr>
      </w:pPr>
      <w:r w:rsidRPr="00BE77A1">
        <w:rPr>
          <w:rFonts w:ascii="Arial" w:eastAsia="Times New Roman" w:hAnsi="Arial" w:cs="Arial"/>
          <w:color w:val="222222"/>
          <w:lang w:eastAsia="es-CO"/>
        </w:rPr>
        <w:t>La Superintendencia de Industria y Comercio</w:t>
      </w:r>
      <w:r>
        <w:rPr>
          <w:rFonts w:ascii="Arial" w:eastAsia="Times New Roman" w:hAnsi="Arial" w:cs="Arial"/>
          <w:color w:val="222222"/>
          <w:lang w:eastAsia="es-CO"/>
        </w:rPr>
        <w:t xml:space="preserve"> (SIC)</w:t>
      </w:r>
      <w:r w:rsidRPr="00BE77A1">
        <w:rPr>
          <w:rFonts w:ascii="Arial" w:eastAsia="Times New Roman" w:hAnsi="Arial" w:cs="Arial"/>
          <w:color w:val="222222"/>
          <w:lang w:eastAsia="es-CO"/>
        </w:rPr>
        <w:t xml:space="preserve">, a través de la Delegatura de Protección de Datos </w:t>
      </w:r>
      <w:r>
        <w:rPr>
          <w:rFonts w:ascii="Arial" w:eastAsia="Times New Roman" w:hAnsi="Arial" w:cs="Arial"/>
          <w:color w:val="222222"/>
          <w:lang w:eastAsia="es-CO"/>
        </w:rPr>
        <w:t>P</w:t>
      </w:r>
      <w:r w:rsidRPr="00BE77A1">
        <w:rPr>
          <w:rFonts w:ascii="Arial" w:eastAsia="Times New Roman" w:hAnsi="Arial" w:cs="Arial"/>
          <w:color w:val="222222"/>
          <w:lang w:eastAsia="es-CO"/>
        </w:rPr>
        <w:t>ersonales, tiene la misión de garantizar que en el tratamiento de esa información se respeten los principios, derechos, garantías y procedimientos previstos en la ley.</w:t>
      </w:r>
    </w:p>
    <w:p w14:paraId="768D8772" w14:textId="6D798D14" w:rsidR="00967AA6" w:rsidRPr="00BE77A1" w:rsidRDefault="00967AA6" w:rsidP="00967AA6">
      <w:pPr>
        <w:shd w:val="clear" w:color="auto" w:fill="FFFFFF"/>
        <w:spacing w:line="235" w:lineRule="atLeast"/>
        <w:jc w:val="both"/>
        <w:rPr>
          <w:rFonts w:ascii="Arial" w:eastAsia="Times New Roman" w:hAnsi="Arial" w:cs="Arial"/>
          <w:color w:val="222222"/>
          <w:lang w:eastAsia="es-CO"/>
        </w:rPr>
      </w:pPr>
      <w:r>
        <w:rPr>
          <w:rFonts w:ascii="Arial" w:eastAsia="Times New Roman" w:hAnsi="Arial" w:cs="Arial"/>
          <w:color w:val="222222"/>
          <w:lang w:eastAsia="es-CO"/>
        </w:rPr>
        <w:t>De igual forma</w:t>
      </w:r>
      <w:r w:rsidRPr="00BE77A1">
        <w:rPr>
          <w:rFonts w:ascii="Arial" w:eastAsia="Times New Roman" w:hAnsi="Arial" w:cs="Arial"/>
          <w:color w:val="222222"/>
          <w:lang w:eastAsia="es-CO"/>
        </w:rPr>
        <w:t xml:space="preserve"> le corresponde promover los derechos de las personas en relación con el Tratamiento de datos personales e implementar campañas pedagógicas para capacitar e informar a los ciudadanos acerca del ejercicio y garantía de</w:t>
      </w:r>
      <w:r>
        <w:rPr>
          <w:rFonts w:ascii="Arial" w:eastAsia="Times New Roman" w:hAnsi="Arial" w:cs="Arial"/>
          <w:color w:val="222222"/>
          <w:lang w:eastAsia="es-CO"/>
        </w:rPr>
        <w:t xml:space="preserve"> </w:t>
      </w:r>
      <w:r w:rsidR="00C16EF2">
        <w:rPr>
          <w:rFonts w:ascii="Arial" w:eastAsia="Times New Roman" w:hAnsi="Arial" w:cs="Arial"/>
          <w:color w:val="222222"/>
          <w:lang w:eastAsia="es-CO"/>
        </w:rPr>
        <w:t>e</w:t>
      </w:r>
      <w:r w:rsidR="001744F1">
        <w:rPr>
          <w:rFonts w:ascii="Arial" w:eastAsia="Times New Roman" w:hAnsi="Arial" w:cs="Arial"/>
          <w:color w:val="222222"/>
          <w:lang w:eastAsia="es-CO"/>
        </w:rPr>
        <w:t xml:space="preserve">ste </w:t>
      </w:r>
      <w:r w:rsidR="001744F1" w:rsidRPr="00BE77A1">
        <w:rPr>
          <w:rFonts w:ascii="Arial" w:eastAsia="Times New Roman" w:hAnsi="Arial" w:cs="Arial"/>
          <w:color w:val="222222"/>
          <w:lang w:eastAsia="es-CO"/>
        </w:rPr>
        <w:t>derecho</w:t>
      </w:r>
      <w:r w:rsidRPr="00BE77A1">
        <w:rPr>
          <w:rFonts w:ascii="Arial" w:eastAsia="Times New Roman" w:hAnsi="Arial" w:cs="Arial"/>
          <w:color w:val="222222"/>
          <w:lang w:eastAsia="es-CO"/>
        </w:rPr>
        <w:t xml:space="preserve"> fundamental</w:t>
      </w:r>
      <w:r>
        <w:rPr>
          <w:rFonts w:ascii="Arial" w:eastAsia="Times New Roman" w:hAnsi="Arial" w:cs="Arial"/>
          <w:color w:val="222222"/>
          <w:lang w:eastAsia="es-CO"/>
        </w:rPr>
        <w:t>.</w:t>
      </w:r>
      <w:r w:rsidRPr="00BE77A1">
        <w:rPr>
          <w:rFonts w:ascii="Arial" w:eastAsia="Times New Roman" w:hAnsi="Arial" w:cs="Arial"/>
          <w:color w:val="222222"/>
          <w:lang w:eastAsia="es-CO"/>
        </w:rPr>
        <w:t xml:space="preserve"> </w:t>
      </w:r>
    </w:p>
    <w:p w14:paraId="2E920F29" w14:textId="77777777" w:rsidR="00967AA6" w:rsidRPr="00BE77A1" w:rsidRDefault="00967AA6" w:rsidP="00967AA6">
      <w:pPr>
        <w:jc w:val="both"/>
        <w:rPr>
          <w:rFonts w:ascii="Arial" w:hAnsi="Arial" w:cs="Arial"/>
        </w:rPr>
      </w:pPr>
    </w:p>
    <w:p w14:paraId="345C5D5B" w14:textId="77777777" w:rsidR="00967AA6" w:rsidRPr="00BE77A1" w:rsidRDefault="00967AA6" w:rsidP="00967AA6">
      <w:pPr>
        <w:jc w:val="both"/>
        <w:rPr>
          <w:rFonts w:ascii="Arial" w:hAnsi="Arial" w:cs="Arial"/>
        </w:rPr>
      </w:pPr>
      <w:r w:rsidRPr="00BE77A1">
        <w:rPr>
          <w:rFonts w:ascii="Arial" w:hAnsi="Arial" w:cs="Arial"/>
          <w:b/>
        </w:rPr>
        <w:t>I. OBJETIVO DEL CONCURSO</w:t>
      </w:r>
      <w:r w:rsidRPr="00BE77A1">
        <w:rPr>
          <w:rFonts w:ascii="Arial" w:hAnsi="Arial" w:cs="Arial"/>
        </w:rPr>
        <w:t xml:space="preserve"> </w:t>
      </w:r>
    </w:p>
    <w:p w14:paraId="56762E25" w14:textId="77777777" w:rsidR="00967AA6" w:rsidRPr="00BE77A1" w:rsidRDefault="00967AA6" w:rsidP="00967AA6">
      <w:pPr>
        <w:jc w:val="both"/>
        <w:rPr>
          <w:rFonts w:ascii="Arial" w:hAnsi="Arial" w:cs="Arial"/>
        </w:rPr>
      </w:pPr>
    </w:p>
    <w:p w14:paraId="0ED5233A" w14:textId="77777777" w:rsidR="00967AA6" w:rsidRPr="00BE77A1" w:rsidRDefault="00967AA6" w:rsidP="00967AA6">
      <w:pPr>
        <w:jc w:val="both"/>
        <w:rPr>
          <w:rFonts w:ascii="Arial" w:hAnsi="Arial" w:cs="Arial"/>
        </w:rPr>
      </w:pPr>
      <w:r w:rsidRPr="00BE77A1">
        <w:rPr>
          <w:rFonts w:ascii="Arial" w:hAnsi="Arial" w:cs="Arial"/>
        </w:rPr>
        <w:t>Incentivar a los(as) estudiantes universitarios para que investiguen y escriban sobre algunos aspectos relacionados con el tratamiento de datos personales. Con lo anterior, se espera que conozcan</w:t>
      </w:r>
      <w:r>
        <w:rPr>
          <w:rFonts w:ascii="Arial" w:hAnsi="Arial" w:cs="Arial"/>
        </w:rPr>
        <w:t xml:space="preserve"> y reflexionen sobre</w:t>
      </w:r>
      <w:r w:rsidRPr="00BE77A1">
        <w:rPr>
          <w:rFonts w:ascii="Arial" w:hAnsi="Arial" w:cs="Arial"/>
        </w:rPr>
        <w:t xml:space="preserve"> la importancia </w:t>
      </w:r>
      <w:r>
        <w:rPr>
          <w:rFonts w:ascii="Arial" w:hAnsi="Arial" w:cs="Arial"/>
        </w:rPr>
        <w:t xml:space="preserve">y los retos </w:t>
      </w:r>
      <w:r w:rsidRPr="00BE77A1">
        <w:rPr>
          <w:rFonts w:ascii="Arial" w:hAnsi="Arial" w:cs="Arial"/>
        </w:rPr>
        <w:t>del derecho fundamental de la protección de datos personales</w:t>
      </w:r>
      <w:r>
        <w:rPr>
          <w:rFonts w:ascii="Arial" w:hAnsi="Arial" w:cs="Arial"/>
        </w:rPr>
        <w:t>.</w:t>
      </w:r>
      <w:r w:rsidRPr="00BE77A1">
        <w:rPr>
          <w:rFonts w:ascii="Arial" w:hAnsi="Arial" w:cs="Arial"/>
        </w:rPr>
        <w:t xml:space="preserve"> </w:t>
      </w:r>
    </w:p>
    <w:p w14:paraId="21B51D1F" w14:textId="77777777" w:rsidR="00967AA6" w:rsidRPr="00BE77A1" w:rsidRDefault="00967AA6" w:rsidP="00967AA6">
      <w:pPr>
        <w:jc w:val="both"/>
        <w:rPr>
          <w:rFonts w:ascii="Arial" w:hAnsi="Arial" w:cs="Arial"/>
        </w:rPr>
      </w:pPr>
    </w:p>
    <w:p w14:paraId="3C2AF8D1" w14:textId="77777777" w:rsidR="00967AA6" w:rsidRPr="00BE77A1" w:rsidRDefault="00967AA6" w:rsidP="00967AA6">
      <w:pPr>
        <w:jc w:val="both"/>
        <w:rPr>
          <w:rFonts w:ascii="Arial" w:hAnsi="Arial" w:cs="Arial"/>
          <w:b/>
        </w:rPr>
      </w:pPr>
      <w:r w:rsidRPr="00BE77A1">
        <w:rPr>
          <w:rFonts w:ascii="Arial" w:hAnsi="Arial" w:cs="Arial"/>
          <w:b/>
        </w:rPr>
        <w:t>II. TEMAS DEL CONCURSO</w:t>
      </w:r>
    </w:p>
    <w:p w14:paraId="57983980" w14:textId="77777777" w:rsidR="00967AA6" w:rsidRPr="00BE77A1" w:rsidRDefault="00967AA6" w:rsidP="00967AA6">
      <w:pPr>
        <w:jc w:val="both"/>
        <w:rPr>
          <w:rFonts w:ascii="Arial" w:hAnsi="Arial" w:cs="Arial"/>
        </w:rPr>
      </w:pPr>
    </w:p>
    <w:p w14:paraId="05E2B999" w14:textId="77777777" w:rsidR="00967AA6" w:rsidRPr="00BE77A1" w:rsidRDefault="00967AA6" w:rsidP="00967AA6">
      <w:pPr>
        <w:jc w:val="both"/>
        <w:rPr>
          <w:rFonts w:ascii="Arial" w:hAnsi="Arial" w:cs="Arial"/>
        </w:rPr>
      </w:pPr>
      <w:r w:rsidRPr="00BE77A1">
        <w:rPr>
          <w:rFonts w:ascii="Arial" w:hAnsi="Arial" w:cs="Arial"/>
        </w:rPr>
        <w:t>Los ensayos deben referirse a los siguientes temas relacionados con el tratamiento de datos personales:</w:t>
      </w:r>
    </w:p>
    <w:p w14:paraId="65F6CABE" w14:textId="77777777" w:rsidR="00967AA6" w:rsidRPr="00BE77A1" w:rsidRDefault="00967AA6" w:rsidP="00967AA6">
      <w:pPr>
        <w:jc w:val="both"/>
        <w:rPr>
          <w:rFonts w:ascii="Arial" w:hAnsi="Arial" w:cs="Arial"/>
        </w:rPr>
      </w:pPr>
    </w:p>
    <w:p w14:paraId="47CCC2A6" w14:textId="77777777" w:rsidR="00967AA6" w:rsidRPr="00BE77A1" w:rsidRDefault="00967AA6" w:rsidP="00967AA6">
      <w:pPr>
        <w:pStyle w:val="Prrafodelista"/>
        <w:numPr>
          <w:ilvl w:val="0"/>
          <w:numId w:val="8"/>
        </w:numPr>
        <w:jc w:val="both"/>
        <w:rPr>
          <w:rFonts w:ascii="Arial" w:hAnsi="Arial" w:cs="Arial"/>
        </w:rPr>
      </w:pPr>
      <w:r w:rsidRPr="00BE77A1">
        <w:rPr>
          <w:rFonts w:ascii="Arial" w:hAnsi="Arial" w:cs="Arial"/>
        </w:rPr>
        <w:t>Privacidad desde el diseño y por defecto</w:t>
      </w:r>
      <w:r>
        <w:rPr>
          <w:rFonts w:ascii="Arial" w:hAnsi="Arial" w:cs="Arial"/>
        </w:rPr>
        <w:t>.</w:t>
      </w:r>
    </w:p>
    <w:p w14:paraId="15543C2A" w14:textId="77777777" w:rsidR="00967AA6" w:rsidRPr="00BE77A1" w:rsidRDefault="00967AA6" w:rsidP="00967AA6">
      <w:pPr>
        <w:pStyle w:val="Prrafodelista"/>
        <w:numPr>
          <w:ilvl w:val="0"/>
          <w:numId w:val="8"/>
        </w:numPr>
        <w:jc w:val="both"/>
        <w:rPr>
          <w:rFonts w:ascii="Arial" w:hAnsi="Arial" w:cs="Arial"/>
        </w:rPr>
      </w:pPr>
      <w:r w:rsidRPr="00BE77A1">
        <w:rPr>
          <w:rFonts w:ascii="Arial" w:hAnsi="Arial" w:cs="Arial"/>
        </w:rPr>
        <w:t>Responsabilidad demostrada</w:t>
      </w:r>
      <w:r>
        <w:rPr>
          <w:rFonts w:ascii="Arial" w:hAnsi="Arial" w:cs="Arial"/>
        </w:rPr>
        <w:t>.</w:t>
      </w:r>
    </w:p>
    <w:p w14:paraId="5B94D346" w14:textId="77777777" w:rsidR="00967AA6" w:rsidRPr="00BE77A1" w:rsidRDefault="00967AA6" w:rsidP="00967AA6">
      <w:pPr>
        <w:pStyle w:val="Prrafodelista"/>
        <w:numPr>
          <w:ilvl w:val="0"/>
          <w:numId w:val="8"/>
        </w:numPr>
        <w:jc w:val="both"/>
        <w:rPr>
          <w:rFonts w:ascii="Arial" w:hAnsi="Arial" w:cs="Arial"/>
        </w:rPr>
      </w:pPr>
      <w:r w:rsidRPr="00BE77A1">
        <w:rPr>
          <w:rFonts w:ascii="Arial" w:hAnsi="Arial" w:cs="Arial"/>
        </w:rPr>
        <w:t>Estudios de impacto de privacidad</w:t>
      </w:r>
      <w:r>
        <w:rPr>
          <w:rFonts w:ascii="Arial" w:hAnsi="Arial" w:cs="Arial"/>
        </w:rPr>
        <w:t>.</w:t>
      </w:r>
    </w:p>
    <w:p w14:paraId="777A1139" w14:textId="77777777" w:rsidR="00967AA6" w:rsidRPr="00BE77A1" w:rsidRDefault="00967AA6" w:rsidP="00967AA6">
      <w:pPr>
        <w:jc w:val="both"/>
        <w:rPr>
          <w:rFonts w:ascii="Arial" w:hAnsi="Arial" w:cs="Arial"/>
        </w:rPr>
      </w:pPr>
    </w:p>
    <w:p w14:paraId="20F3AE05" w14:textId="77777777" w:rsidR="00967AA6" w:rsidRDefault="00967AA6" w:rsidP="00967AA6">
      <w:pPr>
        <w:jc w:val="both"/>
        <w:rPr>
          <w:rFonts w:ascii="Arial" w:hAnsi="Arial" w:cs="Arial"/>
        </w:rPr>
      </w:pPr>
      <w:r w:rsidRPr="00BE77A1">
        <w:rPr>
          <w:rFonts w:ascii="Arial" w:hAnsi="Arial" w:cs="Arial"/>
          <w:b/>
        </w:rPr>
        <w:t>III.  EVALUACIÓN</w:t>
      </w:r>
      <w:r w:rsidRPr="00BE77A1">
        <w:rPr>
          <w:rFonts w:ascii="Arial" w:hAnsi="Arial" w:cs="Arial"/>
        </w:rPr>
        <w:t xml:space="preserve">. </w:t>
      </w:r>
      <w:r>
        <w:rPr>
          <w:rFonts w:ascii="Arial" w:hAnsi="Arial" w:cs="Arial"/>
        </w:rPr>
        <w:t xml:space="preserve">Con miras a garantizar absoluta transparencia e imparcialidad, la evaluación será anónima y los jurados no conocerán la identidad ni la universidad de los participantes. </w:t>
      </w:r>
    </w:p>
    <w:p w14:paraId="3F67C876" w14:textId="77777777" w:rsidR="00967AA6" w:rsidRDefault="00967AA6" w:rsidP="00967AA6">
      <w:pPr>
        <w:jc w:val="both"/>
        <w:rPr>
          <w:rFonts w:ascii="Arial" w:hAnsi="Arial" w:cs="Arial"/>
        </w:rPr>
      </w:pPr>
    </w:p>
    <w:p w14:paraId="0B823E1F" w14:textId="77777777" w:rsidR="00967AA6" w:rsidRPr="00BE77A1" w:rsidRDefault="00967AA6" w:rsidP="00967AA6">
      <w:pPr>
        <w:jc w:val="both"/>
        <w:rPr>
          <w:rFonts w:ascii="Arial" w:hAnsi="Arial" w:cs="Arial"/>
        </w:rPr>
      </w:pPr>
      <w:r w:rsidRPr="00BE77A1">
        <w:rPr>
          <w:rFonts w:ascii="Arial" w:hAnsi="Arial" w:cs="Arial"/>
        </w:rPr>
        <w:t>Los ensayos se evaluarán atendiendo los siguientes criterios:</w:t>
      </w:r>
    </w:p>
    <w:p w14:paraId="1E95EA47" w14:textId="77777777" w:rsidR="00967AA6" w:rsidRPr="00BE77A1" w:rsidRDefault="00967AA6" w:rsidP="00967AA6">
      <w:pPr>
        <w:jc w:val="both"/>
        <w:rPr>
          <w:rFonts w:ascii="Arial" w:hAnsi="Arial" w:cs="Arial"/>
        </w:rPr>
      </w:pPr>
    </w:p>
    <w:p w14:paraId="7849766A" w14:textId="77777777" w:rsidR="00967AA6" w:rsidRPr="00BE77A1" w:rsidRDefault="00967AA6" w:rsidP="00967AA6">
      <w:pPr>
        <w:pStyle w:val="Prrafodelista"/>
        <w:numPr>
          <w:ilvl w:val="0"/>
          <w:numId w:val="7"/>
        </w:numPr>
        <w:jc w:val="both"/>
        <w:rPr>
          <w:rFonts w:ascii="Arial" w:hAnsi="Arial" w:cs="Arial"/>
        </w:rPr>
      </w:pPr>
      <w:r>
        <w:rPr>
          <w:rFonts w:ascii="Arial" w:hAnsi="Arial" w:cs="Arial"/>
          <w:lang w:val="es-CO"/>
        </w:rPr>
        <w:t>R</w:t>
      </w:r>
      <w:r w:rsidRPr="00BE77A1">
        <w:rPr>
          <w:rFonts w:ascii="Arial" w:hAnsi="Arial" w:cs="Arial"/>
          <w:lang w:val="es-CO"/>
        </w:rPr>
        <w:t>edacción y ortografía</w:t>
      </w:r>
      <w:r>
        <w:rPr>
          <w:rFonts w:ascii="Arial" w:hAnsi="Arial" w:cs="Arial"/>
          <w:lang w:val="es-CO"/>
        </w:rPr>
        <w:t xml:space="preserve">. </w:t>
      </w:r>
    </w:p>
    <w:p w14:paraId="3550AB6E" w14:textId="77777777" w:rsidR="00967AA6" w:rsidRPr="00BE77A1" w:rsidRDefault="00967AA6" w:rsidP="00967AA6">
      <w:pPr>
        <w:pStyle w:val="Prrafodelista"/>
        <w:numPr>
          <w:ilvl w:val="0"/>
          <w:numId w:val="7"/>
        </w:numPr>
        <w:jc w:val="both"/>
        <w:rPr>
          <w:rFonts w:ascii="Arial" w:hAnsi="Arial" w:cs="Arial"/>
        </w:rPr>
      </w:pPr>
      <w:r w:rsidRPr="00BE77A1">
        <w:rPr>
          <w:rFonts w:ascii="Arial" w:hAnsi="Arial" w:cs="Arial"/>
        </w:rPr>
        <w:t>Nivel de investigación</w:t>
      </w:r>
      <w:r>
        <w:rPr>
          <w:rFonts w:ascii="Arial" w:hAnsi="Arial" w:cs="Arial"/>
        </w:rPr>
        <w:t>.</w:t>
      </w:r>
      <w:r w:rsidRPr="00BE77A1">
        <w:rPr>
          <w:rFonts w:ascii="Arial" w:hAnsi="Arial" w:cs="Arial"/>
        </w:rPr>
        <w:t xml:space="preserve"> </w:t>
      </w:r>
    </w:p>
    <w:p w14:paraId="72CD7C97" w14:textId="77777777" w:rsidR="00967AA6" w:rsidRPr="00BE77A1" w:rsidRDefault="00967AA6" w:rsidP="00967AA6">
      <w:pPr>
        <w:pStyle w:val="Prrafodelista"/>
        <w:numPr>
          <w:ilvl w:val="0"/>
          <w:numId w:val="7"/>
        </w:numPr>
        <w:jc w:val="both"/>
        <w:rPr>
          <w:rFonts w:ascii="Arial" w:hAnsi="Arial" w:cs="Arial"/>
        </w:rPr>
      </w:pPr>
      <w:r>
        <w:rPr>
          <w:rFonts w:ascii="Arial" w:hAnsi="Arial" w:cs="Arial"/>
        </w:rPr>
        <w:t>Originalidad de las r</w:t>
      </w:r>
      <w:r w:rsidRPr="00BE77A1">
        <w:rPr>
          <w:rFonts w:ascii="Arial" w:hAnsi="Arial" w:cs="Arial"/>
        </w:rPr>
        <w:t>eflexiones, propuestas o aportes del autor</w:t>
      </w:r>
      <w:r>
        <w:rPr>
          <w:rFonts w:ascii="Arial" w:hAnsi="Arial" w:cs="Arial"/>
        </w:rPr>
        <w:t>.</w:t>
      </w:r>
    </w:p>
    <w:p w14:paraId="5031A0B2" w14:textId="77777777" w:rsidR="00967AA6" w:rsidRPr="00BE77A1" w:rsidRDefault="00967AA6" w:rsidP="00967AA6">
      <w:pPr>
        <w:jc w:val="both"/>
        <w:rPr>
          <w:rFonts w:ascii="Arial" w:hAnsi="Arial" w:cs="Arial"/>
        </w:rPr>
      </w:pPr>
    </w:p>
    <w:p w14:paraId="1AEE9F9D" w14:textId="77777777" w:rsidR="00967AA6" w:rsidRPr="00BE77A1" w:rsidRDefault="00967AA6" w:rsidP="00967AA6">
      <w:pPr>
        <w:jc w:val="both"/>
        <w:rPr>
          <w:rFonts w:ascii="Arial" w:hAnsi="Arial" w:cs="Arial"/>
        </w:rPr>
      </w:pPr>
    </w:p>
    <w:p w14:paraId="4F6E006F" w14:textId="77777777" w:rsidR="00967AA6" w:rsidRPr="00BE77A1" w:rsidRDefault="00967AA6" w:rsidP="00967AA6">
      <w:pPr>
        <w:jc w:val="both"/>
        <w:rPr>
          <w:rFonts w:ascii="Arial" w:hAnsi="Arial" w:cs="Arial"/>
        </w:rPr>
      </w:pPr>
    </w:p>
    <w:p w14:paraId="4A137738" w14:textId="77777777" w:rsidR="00967AA6" w:rsidRPr="00BE77A1" w:rsidRDefault="00967AA6" w:rsidP="00967AA6">
      <w:pPr>
        <w:jc w:val="both"/>
        <w:rPr>
          <w:rFonts w:ascii="Arial" w:hAnsi="Arial" w:cs="Arial"/>
        </w:rPr>
      </w:pPr>
      <w:r w:rsidRPr="00BE77A1">
        <w:rPr>
          <w:rFonts w:ascii="Arial" w:hAnsi="Arial" w:cs="Arial"/>
          <w:b/>
        </w:rPr>
        <w:t>IV. PREMIACIÓN</w:t>
      </w:r>
      <w:r w:rsidRPr="00BE77A1">
        <w:rPr>
          <w:rFonts w:ascii="Arial" w:hAnsi="Arial" w:cs="Arial"/>
        </w:rPr>
        <w:t>. El ensayo ganador y los finalistas recibirán los siguientes reconocimientos:</w:t>
      </w:r>
    </w:p>
    <w:p w14:paraId="67D17177" w14:textId="77777777" w:rsidR="00967AA6" w:rsidRPr="00BE77A1" w:rsidRDefault="00967AA6" w:rsidP="00967AA6">
      <w:pPr>
        <w:jc w:val="both"/>
        <w:rPr>
          <w:rFonts w:ascii="Arial" w:hAnsi="Arial" w:cs="Arial"/>
        </w:rPr>
      </w:pPr>
    </w:p>
    <w:p w14:paraId="68FABF10" w14:textId="77777777" w:rsidR="00967AA6" w:rsidRDefault="00967AA6" w:rsidP="00967AA6">
      <w:pPr>
        <w:jc w:val="both"/>
        <w:rPr>
          <w:rFonts w:ascii="Arial" w:hAnsi="Arial" w:cs="Arial"/>
        </w:rPr>
      </w:pPr>
      <w:r w:rsidRPr="00BE77A1">
        <w:rPr>
          <w:rFonts w:ascii="Arial" w:hAnsi="Arial" w:cs="Arial"/>
        </w:rPr>
        <w:lastRenderedPageBreak/>
        <w:t>A los ensayos que ocupen el primero y segundo lugar, la SIC les financiará:</w:t>
      </w:r>
    </w:p>
    <w:p w14:paraId="7680CB09" w14:textId="77777777" w:rsidR="00967AA6" w:rsidRPr="00BE77A1" w:rsidRDefault="00967AA6" w:rsidP="00967AA6">
      <w:pPr>
        <w:jc w:val="both"/>
        <w:rPr>
          <w:rFonts w:ascii="Arial" w:hAnsi="Arial" w:cs="Arial"/>
        </w:rPr>
      </w:pPr>
    </w:p>
    <w:p w14:paraId="45FA0CA2" w14:textId="77777777" w:rsidR="00967AA6" w:rsidRPr="00BE77A1" w:rsidRDefault="00967AA6" w:rsidP="00967AA6">
      <w:pPr>
        <w:jc w:val="both"/>
        <w:rPr>
          <w:rFonts w:ascii="Arial" w:hAnsi="Arial" w:cs="Arial"/>
        </w:rPr>
      </w:pPr>
      <w:r w:rsidRPr="00BE77A1">
        <w:rPr>
          <w:rFonts w:ascii="Arial" w:hAnsi="Arial" w:cs="Arial"/>
        </w:rPr>
        <w:t>(i) El valor de la inscripción al VII Congreso Internacional de Protección de Datos Personales.</w:t>
      </w:r>
    </w:p>
    <w:p w14:paraId="24C38024" w14:textId="77777777" w:rsidR="00967AA6" w:rsidRPr="00BE77A1" w:rsidRDefault="00967AA6" w:rsidP="00967AA6">
      <w:pPr>
        <w:jc w:val="both"/>
        <w:rPr>
          <w:rFonts w:ascii="Arial" w:hAnsi="Arial" w:cs="Arial"/>
        </w:rPr>
      </w:pPr>
      <w:r w:rsidRPr="00BE77A1">
        <w:rPr>
          <w:rFonts w:ascii="Arial" w:hAnsi="Arial" w:cs="Arial"/>
        </w:rPr>
        <w:t>(ii) El tiquete de ida y regreso desde la ciudad origen del ganador a la ciudad de Cartagena.</w:t>
      </w:r>
    </w:p>
    <w:p w14:paraId="7B179E05" w14:textId="77777777" w:rsidR="00967AA6" w:rsidRPr="00BE77A1" w:rsidRDefault="00967AA6" w:rsidP="00967AA6">
      <w:pPr>
        <w:jc w:val="both"/>
        <w:rPr>
          <w:rFonts w:ascii="Arial" w:hAnsi="Arial" w:cs="Arial"/>
        </w:rPr>
      </w:pPr>
      <w:r w:rsidRPr="00BE77A1">
        <w:rPr>
          <w:rFonts w:ascii="Arial" w:hAnsi="Arial" w:cs="Arial"/>
        </w:rPr>
        <w:t>(iii) El hospedaje y la alimentación entre el 25 y 26 de julio de 2019. En caso de que los ganadores no puedan viajar, se le otorgarán estos beneficios a quien ocupe los lugares inmediatamente posteriores.</w:t>
      </w:r>
    </w:p>
    <w:p w14:paraId="541627D1" w14:textId="77777777" w:rsidR="00967AA6" w:rsidRPr="00BE77A1" w:rsidRDefault="00967AA6" w:rsidP="00967AA6">
      <w:pPr>
        <w:jc w:val="both"/>
        <w:rPr>
          <w:rFonts w:ascii="Arial" w:hAnsi="Arial" w:cs="Arial"/>
        </w:rPr>
      </w:pPr>
    </w:p>
    <w:p w14:paraId="71025C75" w14:textId="77777777" w:rsidR="00967AA6" w:rsidRPr="00BE77A1" w:rsidRDefault="00967AA6" w:rsidP="00967AA6">
      <w:pPr>
        <w:jc w:val="both"/>
        <w:rPr>
          <w:rFonts w:ascii="Arial" w:hAnsi="Arial" w:cs="Arial"/>
        </w:rPr>
      </w:pPr>
      <w:r w:rsidRPr="00BE77A1">
        <w:rPr>
          <w:rFonts w:ascii="Arial" w:hAnsi="Arial" w:cs="Arial"/>
        </w:rPr>
        <w:t>Los ensayos que ocupen el primero y segundo lugar, respectivamente, y los ocho finalistas, la SIC les entregará una mención honorífica.</w:t>
      </w:r>
    </w:p>
    <w:p w14:paraId="02A1E50D" w14:textId="77777777" w:rsidR="00967AA6" w:rsidRPr="00BE77A1" w:rsidRDefault="00967AA6" w:rsidP="00967AA6">
      <w:pPr>
        <w:jc w:val="both"/>
        <w:rPr>
          <w:rFonts w:ascii="Arial" w:hAnsi="Arial" w:cs="Arial"/>
        </w:rPr>
      </w:pPr>
    </w:p>
    <w:p w14:paraId="17DCD09C" w14:textId="77777777" w:rsidR="00967AA6" w:rsidRPr="00BE77A1" w:rsidRDefault="00967AA6" w:rsidP="00967AA6">
      <w:pPr>
        <w:jc w:val="both"/>
        <w:rPr>
          <w:rFonts w:ascii="Arial" w:hAnsi="Arial" w:cs="Arial"/>
        </w:rPr>
      </w:pPr>
      <w:r w:rsidRPr="00BE77A1">
        <w:rPr>
          <w:rFonts w:ascii="Arial" w:hAnsi="Arial" w:cs="Arial"/>
        </w:rPr>
        <w:t>El ensayo ganador será publicado en la página web de la SIC</w:t>
      </w:r>
      <w:r>
        <w:rPr>
          <w:rFonts w:ascii="Arial" w:hAnsi="Arial" w:cs="Arial"/>
        </w:rPr>
        <w:t xml:space="preserve"> y su autor (a) dispondrá de 10 minutos para presentarlo en el </w:t>
      </w:r>
      <w:r w:rsidRPr="00EB7518">
        <w:rPr>
          <w:rFonts w:ascii="Arial" w:hAnsi="Arial" w:cs="Arial"/>
        </w:rPr>
        <w:t>VII Congreso Internacional de Protección de Datos Personales</w:t>
      </w:r>
      <w:r w:rsidRPr="00BE77A1">
        <w:rPr>
          <w:rFonts w:ascii="Arial" w:hAnsi="Arial" w:cs="Arial"/>
        </w:rPr>
        <w:t xml:space="preserve">. Excepcionalmente, y por solicitud de los jurados, se podrán publicar otros ensayos. </w:t>
      </w:r>
    </w:p>
    <w:p w14:paraId="0D3B9C96" w14:textId="77777777" w:rsidR="00967AA6" w:rsidRPr="00BE77A1" w:rsidRDefault="00967AA6" w:rsidP="00967AA6">
      <w:pPr>
        <w:jc w:val="both"/>
        <w:rPr>
          <w:rFonts w:ascii="Arial" w:hAnsi="Arial" w:cs="Arial"/>
        </w:rPr>
      </w:pPr>
    </w:p>
    <w:p w14:paraId="42F2DB8B" w14:textId="77777777" w:rsidR="00967AA6" w:rsidRPr="00BE77A1" w:rsidRDefault="00967AA6" w:rsidP="00967AA6">
      <w:pPr>
        <w:jc w:val="both"/>
        <w:rPr>
          <w:rFonts w:ascii="Arial" w:hAnsi="Arial" w:cs="Arial"/>
        </w:rPr>
      </w:pPr>
      <w:r w:rsidRPr="00BE77A1">
        <w:rPr>
          <w:rFonts w:ascii="Arial" w:hAnsi="Arial" w:cs="Arial"/>
        </w:rPr>
        <w:t>Los anteriores premios, en ningún caso, implican el otorgamiento de dinero en efectivo o en cualquier otro medio.</w:t>
      </w:r>
    </w:p>
    <w:p w14:paraId="79DD2E0C" w14:textId="77777777" w:rsidR="00967AA6" w:rsidRPr="00BE77A1" w:rsidRDefault="00967AA6" w:rsidP="00967AA6">
      <w:pPr>
        <w:jc w:val="both"/>
        <w:rPr>
          <w:rFonts w:ascii="Arial" w:hAnsi="Arial" w:cs="Arial"/>
        </w:rPr>
      </w:pPr>
    </w:p>
    <w:p w14:paraId="353C784C" w14:textId="77777777" w:rsidR="00967AA6" w:rsidRPr="00BE77A1" w:rsidRDefault="00967AA6" w:rsidP="00967AA6">
      <w:pPr>
        <w:jc w:val="both"/>
        <w:rPr>
          <w:rFonts w:ascii="Arial" w:hAnsi="Arial" w:cs="Arial"/>
        </w:rPr>
      </w:pPr>
      <w:r w:rsidRPr="00BE77A1">
        <w:rPr>
          <w:rFonts w:ascii="Arial" w:hAnsi="Arial" w:cs="Arial"/>
        </w:rPr>
        <w:t>La SIC no otorgará ningún tipo de certificación o constancia por la participación en el concurso.</w:t>
      </w:r>
    </w:p>
    <w:p w14:paraId="6BDFD1D9" w14:textId="77777777" w:rsidR="00967AA6" w:rsidRPr="00BE77A1" w:rsidRDefault="00967AA6" w:rsidP="00967AA6">
      <w:pPr>
        <w:jc w:val="both"/>
        <w:rPr>
          <w:rFonts w:ascii="Arial" w:hAnsi="Arial" w:cs="Arial"/>
        </w:rPr>
      </w:pPr>
    </w:p>
    <w:p w14:paraId="048274A9" w14:textId="77777777" w:rsidR="00967AA6" w:rsidRPr="00BE77A1" w:rsidRDefault="00967AA6" w:rsidP="00967AA6">
      <w:pPr>
        <w:jc w:val="both"/>
        <w:rPr>
          <w:rFonts w:ascii="Arial" w:hAnsi="Arial" w:cs="Arial"/>
        </w:rPr>
      </w:pPr>
      <w:r w:rsidRPr="00BE77A1">
        <w:rPr>
          <w:rFonts w:ascii="Arial" w:hAnsi="Arial" w:cs="Arial"/>
          <w:b/>
        </w:rPr>
        <w:t>V. POSTULACIÓN</w:t>
      </w:r>
      <w:r w:rsidRPr="00BE77A1">
        <w:rPr>
          <w:rFonts w:ascii="Arial" w:hAnsi="Arial" w:cs="Arial"/>
        </w:rPr>
        <w:t xml:space="preserve"> </w:t>
      </w:r>
    </w:p>
    <w:p w14:paraId="1BC23091" w14:textId="77777777" w:rsidR="00967AA6" w:rsidRPr="00BE77A1" w:rsidRDefault="00967AA6" w:rsidP="00967AA6">
      <w:pPr>
        <w:jc w:val="both"/>
        <w:rPr>
          <w:rFonts w:ascii="Arial" w:hAnsi="Arial" w:cs="Arial"/>
        </w:rPr>
      </w:pPr>
    </w:p>
    <w:p w14:paraId="03CDF4DC" w14:textId="77777777" w:rsidR="00967AA6" w:rsidRPr="00BE77A1" w:rsidRDefault="00967AA6" w:rsidP="00967AA6">
      <w:pPr>
        <w:pStyle w:val="Prrafodelista"/>
        <w:numPr>
          <w:ilvl w:val="0"/>
          <w:numId w:val="5"/>
        </w:numPr>
        <w:jc w:val="both"/>
        <w:rPr>
          <w:rFonts w:ascii="Arial" w:hAnsi="Arial" w:cs="Arial"/>
        </w:rPr>
      </w:pPr>
      <w:r w:rsidRPr="00BE77A1">
        <w:rPr>
          <w:rFonts w:ascii="Arial" w:hAnsi="Arial" w:cs="Arial"/>
        </w:rPr>
        <w:t>Pueden participar los</w:t>
      </w:r>
      <w:r>
        <w:rPr>
          <w:rFonts w:ascii="Arial" w:hAnsi="Arial" w:cs="Arial"/>
        </w:rPr>
        <w:t xml:space="preserve"> (as) </w:t>
      </w:r>
      <w:r w:rsidRPr="00BE77A1">
        <w:rPr>
          <w:rFonts w:ascii="Arial" w:hAnsi="Arial" w:cs="Arial"/>
        </w:rPr>
        <w:t>estudiantes de educación superior de programas técnicos, tecnológicos y de pregrado a nivel nacional, matriculados en las instituciones en el periodo 2019-I.</w:t>
      </w:r>
    </w:p>
    <w:p w14:paraId="0F3748A8" w14:textId="77777777" w:rsidR="00967AA6" w:rsidRPr="00BE77A1" w:rsidRDefault="00967AA6" w:rsidP="00967AA6">
      <w:pPr>
        <w:pStyle w:val="Prrafodelista"/>
        <w:numPr>
          <w:ilvl w:val="0"/>
          <w:numId w:val="5"/>
        </w:numPr>
        <w:jc w:val="both"/>
        <w:rPr>
          <w:rFonts w:ascii="Arial" w:hAnsi="Arial" w:cs="Arial"/>
        </w:rPr>
      </w:pPr>
      <w:r w:rsidRPr="00BE77A1">
        <w:rPr>
          <w:rFonts w:ascii="Arial" w:hAnsi="Arial" w:cs="Arial"/>
        </w:rPr>
        <w:t>No se podrán postular los funcionarios o contratistas que tengan contrato vigente en el 2019 con la Superintendencia de Industria y Comercio.</w:t>
      </w:r>
    </w:p>
    <w:p w14:paraId="56EB195D" w14:textId="77777777" w:rsidR="00967AA6" w:rsidRPr="00BE77A1" w:rsidRDefault="00967AA6" w:rsidP="00967AA6">
      <w:pPr>
        <w:pStyle w:val="Prrafodelista"/>
        <w:numPr>
          <w:ilvl w:val="0"/>
          <w:numId w:val="5"/>
        </w:numPr>
        <w:jc w:val="both"/>
        <w:rPr>
          <w:rFonts w:ascii="Arial" w:hAnsi="Arial" w:cs="Arial"/>
        </w:rPr>
      </w:pPr>
      <w:r w:rsidRPr="00BE77A1">
        <w:rPr>
          <w:rFonts w:ascii="Arial" w:hAnsi="Arial" w:cs="Arial"/>
        </w:rPr>
        <w:t>Cada estudiante podrá enviar como máximo un ensayo al concurso.</w:t>
      </w:r>
    </w:p>
    <w:p w14:paraId="1438F7CE" w14:textId="77777777" w:rsidR="00967AA6" w:rsidRPr="00EB7518" w:rsidRDefault="00967AA6" w:rsidP="00967AA6">
      <w:pPr>
        <w:pStyle w:val="Prrafodelista"/>
        <w:numPr>
          <w:ilvl w:val="0"/>
          <w:numId w:val="5"/>
        </w:numPr>
        <w:jc w:val="both"/>
        <w:rPr>
          <w:rFonts w:ascii="Arial" w:hAnsi="Arial" w:cs="Arial"/>
        </w:rPr>
      </w:pPr>
      <w:r w:rsidRPr="00EB7518">
        <w:rPr>
          <w:rFonts w:ascii="Arial" w:hAnsi="Arial" w:cs="Arial"/>
        </w:rPr>
        <w:t xml:space="preserve">No podrá participar </w:t>
      </w:r>
      <w:r w:rsidRPr="0086597D">
        <w:rPr>
          <w:rFonts w:ascii="Arial" w:hAnsi="Arial" w:cs="Arial"/>
        </w:rPr>
        <w:t>el ganador del concurso en 2018.</w:t>
      </w:r>
    </w:p>
    <w:p w14:paraId="68874657" w14:textId="77777777" w:rsidR="00967AA6" w:rsidRPr="00BE77A1" w:rsidRDefault="00967AA6" w:rsidP="00967AA6">
      <w:pPr>
        <w:jc w:val="both"/>
        <w:rPr>
          <w:rFonts w:ascii="Arial" w:hAnsi="Arial" w:cs="Arial"/>
          <w:b/>
        </w:rPr>
      </w:pPr>
    </w:p>
    <w:p w14:paraId="28A273C3" w14:textId="77777777" w:rsidR="00967AA6" w:rsidRPr="00BE77A1" w:rsidRDefault="00967AA6" w:rsidP="00967AA6">
      <w:pPr>
        <w:jc w:val="both"/>
        <w:rPr>
          <w:rFonts w:ascii="Arial" w:hAnsi="Arial" w:cs="Arial"/>
        </w:rPr>
      </w:pPr>
      <w:r w:rsidRPr="00BE77A1">
        <w:rPr>
          <w:rFonts w:ascii="Arial" w:hAnsi="Arial" w:cs="Arial"/>
          <w:b/>
        </w:rPr>
        <w:t xml:space="preserve">VI. PLAZO Y FORMA DE PRESENTACIÓN. </w:t>
      </w:r>
      <w:r w:rsidRPr="00BE77A1">
        <w:rPr>
          <w:rFonts w:ascii="Arial" w:hAnsi="Arial" w:cs="Arial"/>
        </w:rPr>
        <w:t>El plazo de presentación de los ensayos finalizará el 30 de mayo de 2019</w:t>
      </w:r>
      <w:r>
        <w:rPr>
          <w:rFonts w:ascii="Arial" w:hAnsi="Arial" w:cs="Arial"/>
        </w:rPr>
        <w:t xml:space="preserve"> a las 11:59 pm</w:t>
      </w:r>
      <w:r w:rsidRPr="00BE77A1">
        <w:rPr>
          <w:rFonts w:ascii="Arial" w:hAnsi="Arial" w:cs="Arial"/>
        </w:rPr>
        <w:t xml:space="preserve"> </w:t>
      </w:r>
    </w:p>
    <w:p w14:paraId="7B3FD8DA" w14:textId="77777777" w:rsidR="00967AA6" w:rsidRPr="00BE77A1" w:rsidRDefault="00967AA6" w:rsidP="00967AA6">
      <w:pPr>
        <w:jc w:val="both"/>
        <w:rPr>
          <w:rFonts w:ascii="Arial" w:hAnsi="Arial" w:cs="Arial"/>
        </w:rPr>
      </w:pPr>
    </w:p>
    <w:p w14:paraId="5B6F1B4E" w14:textId="77777777" w:rsidR="00967AA6" w:rsidRPr="00BE77A1" w:rsidRDefault="00967AA6" w:rsidP="00967AA6">
      <w:pPr>
        <w:numPr>
          <w:ilvl w:val="0"/>
          <w:numId w:val="4"/>
        </w:numPr>
        <w:spacing w:before="100" w:beforeAutospacing="1" w:after="100" w:afterAutospacing="1"/>
        <w:rPr>
          <w:rFonts w:ascii="Arial" w:hAnsi="Arial" w:cs="Arial"/>
        </w:rPr>
      </w:pPr>
      <w:r w:rsidRPr="00BE77A1">
        <w:rPr>
          <w:rFonts w:ascii="Arial" w:hAnsi="Arial" w:cs="Arial"/>
        </w:rPr>
        <w:t xml:space="preserve">El ensayo deberá presentarse de manera anónima en formato PDF; esto implica que en ninguna parte del texto deberá </w:t>
      </w:r>
      <w:proofErr w:type="gramStart"/>
      <w:r w:rsidRPr="00BE77A1">
        <w:rPr>
          <w:rFonts w:ascii="Arial" w:hAnsi="Arial" w:cs="Arial"/>
        </w:rPr>
        <w:t>aparecer  el</w:t>
      </w:r>
      <w:proofErr w:type="gramEnd"/>
      <w:r w:rsidRPr="00BE77A1">
        <w:rPr>
          <w:rFonts w:ascii="Arial" w:hAnsi="Arial" w:cs="Arial"/>
        </w:rPr>
        <w:t xml:space="preserve"> nombre del estudiante  o la universidad del mismo.</w:t>
      </w:r>
    </w:p>
    <w:p w14:paraId="50775FC5" w14:textId="77777777" w:rsidR="00967AA6" w:rsidRPr="00BE77A1" w:rsidRDefault="00967AA6" w:rsidP="00967AA6">
      <w:pPr>
        <w:numPr>
          <w:ilvl w:val="0"/>
          <w:numId w:val="4"/>
        </w:numPr>
        <w:spacing w:before="100" w:beforeAutospacing="1" w:after="100" w:afterAutospacing="1"/>
        <w:rPr>
          <w:rFonts w:ascii="Arial" w:hAnsi="Arial" w:cs="Arial"/>
        </w:rPr>
      </w:pPr>
      <w:r w:rsidRPr="00BE77A1">
        <w:rPr>
          <w:rFonts w:ascii="Arial" w:hAnsi="Arial" w:cs="Arial"/>
        </w:rPr>
        <w:t xml:space="preserve">El archivo será cargado a través del formulario que se encuentra en esta página o ingresando </w:t>
      </w:r>
      <w:hyperlink r:id="rId8" w:history="1">
        <w:r w:rsidRPr="00BE77A1">
          <w:rPr>
            <w:rStyle w:val="Hipervnculo"/>
            <w:rFonts w:ascii="Arial" w:hAnsi="Arial" w:cs="Arial"/>
          </w:rPr>
          <w:t>Aquí</w:t>
        </w:r>
      </w:hyperlink>
      <w:r w:rsidRPr="00BE77A1">
        <w:rPr>
          <w:rFonts w:ascii="Arial" w:hAnsi="Arial" w:cs="Arial"/>
        </w:rPr>
        <w:t>.</w:t>
      </w:r>
    </w:p>
    <w:p w14:paraId="0EA1D9A4" w14:textId="77777777" w:rsidR="00967AA6" w:rsidRDefault="00967AA6" w:rsidP="00967AA6">
      <w:pPr>
        <w:numPr>
          <w:ilvl w:val="0"/>
          <w:numId w:val="4"/>
        </w:numPr>
        <w:spacing w:before="100" w:beforeAutospacing="1" w:after="100" w:afterAutospacing="1"/>
        <w:rPr>
          <w:rFonts w:ascii="Arial" w:hAnsi="Arial" w:cs="Arial"/>
        </w:rPr>
      </w:pPr>
      <w:r w:rsidRPr="00BE77A1">
        <w:rPr>
          <w:rFonts w:ascii="Arial" w:hAnsi="Arial" w:cs="Arial"/>
        </w:rPr>
        <w:t>En el formulario</w:t>
      </w:r>
      <w:r>
        <w:rPr>
          <w:rFonts w:ascii="Arial" w:hAnsi="Arial" w:cs="Arial"/>
        </w:rPr>
        <w:t xml:space="preserve"> electrónico</w:t>
      </w:r>
      <w:r w:rsidRPr="00BE77A1">
        <w:rPr>
          <w:rFonts w:ascii="Arial" w:hAnsi="Arial" w:cs="Arial"/>
        </w:rPr>
        <w:t xml:space="preserve"> dispuesto en esta página, el participante deberá registrar: nombre completo; universidad; título del ensayo; correo electrónico y copia del carnet estudiantil.</w:t>
      </w:r>
      <w:r>
        <w:rPr>
          <w:rFonts w:ascii="Arial" w:hAnsi="Arial" w:cs="Arial"/>
        </w:rPr>
        <w:t xml:space="preserve"> (Esta información no será conocida por los jurados)</w:t>
      </w:r>
    </w:p>
    <w:p w14:paraId="72273095" w14:textId="77777777" w:rsidR="00967AA6" w:rsidRPr="00BE77A1" w:rsidRDefault="00967AA6" w:rsidP="00967AA6">
      <w:pPr>
        <w:spacing w:before="100" w:beforeAutospacing="1" w:after="100" w:afterAutospacing="1"/>
        <w:ind w:left="785"/>
        <w:rPr>
          <w:rFonts w:ascii="Arial" w:hAnsi="Arial" w:cs="Arial"/>
        </w:rPr>
      </w:pPr>
      <w:r>
        <w:rPr>
          <w:rFonts w:ascii="Arial" w:hAnsi="Arial" w:cs="Arial"/>
        </w:rPr>
        <w:t>NOTA: esta será la única forma de presentación y participación en el concurso. No se recibirán trabajos en forma física.</w:t>
      </w:r>
    </w:p>
    <w:p w14:paraId="120F3FE9" w14:textId="427E84BF" w:rsidR="00967AA6" w:rsidRPr="00BE77A1" w:rsidRDefault="00967AA6" w:rsidP="00967AA6">
      <w:pPr>
        <w:jc w:val="both"/>
        <w:rPr>
          <w:rStyle w:val="Hipervnculo"/>
          <w:rFonts w:ascii="Arial" w:hAnsi="Arial" w:cs="Arial"/>
          <w:b/>
        </w:rPr>
      </w:pPr>
    </w:p>
    <w:p w14:paraId="6E138F6E" w14:textId="77777777" w:rsidR="00967AA6" w:rsidRPr="00BE77A1" w:rsidRDefault="00967AA6" w:rsidP="00967AA6">
      <w:pPr>
        <w:jc w:val="both"/>
        <w:rPr>
          <w:rFonts w:ascii="Arial" w:hAnsi="Arial" w:cs="Arial"/>
          <w:b/>
        </w:rPr>
      </w:pPr>
      <w:r w:rsidRPr="00BE77A1">
        <w:rPr>
          <w:rFonts w:ascii="Arial" w:hAnsi="Arial" w:cs="Arial"/>
          <w:b/>
        </w:rPr>
        <w:t>V. REQUISITOS DEL ENSAYO</w:t>
      </w:r>
    </w:p>
    <w:p w14:paraId="7F725B3B" w14:textId="77777777" w:rsidR="00967AA6" w:rsidRPr="00BE77A1" w:rsidRDefault="00967AA6" w:rsidP="00967AA6">
      <w:pPr>
        <w:pStyle w:val="Sinespaciado"/>
        <w:ind w:left="720"/>
        <w:jc w:val="both"/>
        <w:rPr>
          <w:rFonts w:ascii="Arial" w:hAnsi="Arial" w:cs="Arial"/>
          <w:sz w:val="24"/>
          <w:szCs w:val="24"/>
        </w:rPr>
      </w:pPr>
    </w:p>
    <w:p w14:paraId="6122D267" w14:textId="77777777" w:rsidR="00967AA6" w:rsidRPr="00BE77A1" w:rsidRDefault="00967AA6" w:rsidP="00967AA6">
      <w:pPr>
        <w:pStyle w:val="Sinespaciado"/>
        <w:numPr>
          <w:ilvl w:val="0"/>
          <w:numId w:val="6"/>
        </w:numPr>
        <w:jc w:val="both"/>
        <w:rPr>
          <w:rFonts w:ascii="Arial" w:hAnsi="Arial" w:cs="Arial"/>
          <w:sz w:val="24"/>
          <w:szCs w:val="24"/>
        </w:rPr>
      </w:pPr>
      <w:r w:rsidRPr="00BE77A1">
        <w:rPr>
          <w:rFonts w:ascii="Arial" w:hAnsi="Arial" w:cs="Arial"/>
          <w:sz w:val="24"/>
          <w:szCs w:val="24"/>
        </w:rPr>
        <w:t>Escrito en castellano.</w:t>
      </w:r>
    </w:p>
    <w:p w14:paraId="0FEEAFE2" w14:textId="77777777" w:rsidR="00967AA6" w:rsidRPr="00BE77A1" w:rsidRDefault="00967AA6" w:rsidP="00967AA6">
      <w:pPr>
        <w:pStyle w:val="Sinespaciado"/>
        <w:numPr>
          <w:ilvl w:val="0"/>
          <w:numId w:val="6"/>
        </w:numPr>
        <w:jc w:val="both"/>
        <w:rPr>
          <w:rFonts w:ascii="Arial" w:hAnsi="Arial" w:cs="Arial"/>
          <w:sz w:val="24"/>
          <w:szCs w:val="24"/>
        </w:rPr>
      </w:pPr>
      <w:r w:rsidRPr="00BE77A1">
        <w:rPr>
          <w:rFonts w:ascii="Arial" w:hAnsi="Arial" w:cs="Arial"/>
          <w:sz w:val="24"/>
          <w:szCs w:val="24"/>
        </w:rPr>
        <w:t>Extensión máxima de 2.000 palabras.</w:t>
      </w:r>
    </w:p>
    <w:p w14:paraId="52DE2B3F" w14:textId="77777777" w:rsidR="00967AA6" w:rsidRPr="00BE77A1" w:rsidRDefault="00967AA6" w:rsidP="00967AA6">
      <w:pPr>
        <w:pStyle w:val="Sinespaciado"/>
        <w:numPr>
          <w:ilvl w:val="0"/>
          <w:numId w:val="6"/>
        </w:numPr>
        <w:jc w:val="both"/>
        <w:rPr>
          <w:rFonts w:ascii="Arial" w:hAnsi="Arial" w:cs="Arial"/>
          <w:sz w:val="24"/>
          <w:szCs w:val="24"/>
        </w:rPr>
      </w:pPr>
      <w:r w:rsidRPr="00BE77A1">
        <w:rPr>
          <w:rFonts w:ascii="Arial" w:hAnsi="Arial" w:cs="Arial"/>
          <w:sz w:val="24"/>
          <w:szCs w:val="24"/>
        </w:rPr>
        <w:t>No podrá haber sido publicado en ningún medio virtual o impreso.</w:t>
      </w:r>
    </w:p>
    <w:p w14:paraId="302DE7EE" w14:textId="77777777" w:rsidR="00967AA6" w:rsidRPr="00BE77A1" w:rsidRDefault="00967AA6" w:rsidP="00967AA6">
      <w:pPr>
        <w:pStyle w:val="Sinespaciado"/>
        <w:numPr>
          <w:ilvl w:val="0"/>
          <w:numId w:val="6"/>
        </w:numPr>
        <w:jc w:val="both"/>
        <w:rPr>
          <w:rFonts w:ascii="Arial" w:hAnsi="Arial" w:cs="Arial"/>
          <w:sz w:val="24"/>
          <w:szCs w:val="24"/>
        </w:rPr>
      </w:pPr>
      <w:r w:rsidRPr="00BE77A1">
        <w:rPr>
          <w:rFonts w:ascii="Arial" w:hAnsi="Arial" w:cs="Arial"/>
          <w:sz w:val="24"/>
          <w:szCs w:val="24"/>
        </w:rPr>
        <w:t>Deberá : (i) contar con un título, resumen, palabras clave y cumplir con las normas APA en su sexta versión, tipo de letra: Arial o Times New Roman, número 12, espacio 1,5; (ii) contener las conclusiones y recomendaciones finales; (iii) usar un lenguaje claro y sencillo; (iv) aplicar normas ortográficas y gramaticales; (v) mencionar la bibliografía sobre el tema y referencias al final del texto; (vi) respetar derechos de propiedad intelectual de terceros.</w:t>
      </w:r>
    </w:p>
    <w:p w14:paraId="6C275958" w14:textId="77777777" w:rsidR="00967AA6" w:rsidRPr="00BE77A1" w:rsidRDefault="00967AA6" w:rsidP="00967AA6">
      <w:pPr>
        <w:jc w:val="both"/>
        <w:rPr>
          <w:rFonts w:ascii="Arial" w:hAnsi="Arial" w:cs="Arial"/>
        </w:rPr>
      </w:pPr>
    </w:p>
    <w:p w14:paraId="3C9B748A" w14:textId="77777777" w:rsidR="00967AA6" w:rsidRPr="00BE77A1" w:rsidRDefault="00967AA6" w:rsidP="00967AA6">
      <w:pPr>
        <w:jc w:val="both"/>
        <w:rPr>
          <w:rFonts w:ascii="Arial" w:hAnsi="Arial" w:cs="Arial"/>
        </w:rPr>
      </w:pPr>
    </w:p>
    <w:p w14:paraId="32D29771" w14:textId="77777777" w:rsidR="00967AA6" w:rsidRPr="00BE77A1" w:rsidRDefault="00967AA6" w:rsidP="00967AA6">
      <w:pPr>
        <w:jc w:val="both"/>
        <w:rPr>
          <w:rFonts w:ascii="Arial" w:hAnsi="Arial" w:cs="Arial"/>
        </w:rPr>
      </w:pPr>
      <w:r w:rsidRPr="00BE77A1">
        <w:rPr>
          <w:rFonts w:ascii="Arial" w:hAnsi="Arial" w:cs="Arial"/>
          <w:b/>
        </w:rPr>
        <w:t>VI. PROPIEDAD INTELECTUAL</w:t>
      </w:r>
      <w:r w:rsidRPr="00BE77A1">
        <w:rPr>
          <w:rFonts w:ascii="Arial" w:hAnsi="Arial" w:cs="Arial"/>
        </w:rPr>
        <w:t>. La SIC podrá reproducir, total o parcialmente, los ensayos premiados en diferentes soportes y a través de di</w:t>
      </w:r>
      <w:r>
        <w:rPr>
          <w:rFonts w:ascii="Arial" w:hAnsi="Arial" w:cs="Arial"/>
        </w:rPr>
        <w:t>versas</w:t>
      </w:r>
      <w:r w:rsidRPr="00BE77A1">
        <w:rPr>
          <w:rFonts w:ascii="Arial" w:hAnsi="Arial" w:cs="Arial"/>
        </w:rPr>
        <w:t xml:space="preserve"> vías, citando el nombre de los autores, así como el medio de comunicación de que se trate. De igual manera, la SIC podrá usar los videos e imágenes de los finalistas y ganadores para los fines de promoción.</w:t>
      </w:r>
    </w:p>
    <w:p w14:paraId="5408A490" w14:textId="77777777" w:rsidR="00967AA6" w:rsidRPr="00BE77A1" w:rsidRDefault="00967AA6" w:rsidP="00967AA6">
      <w:pPr>
        <w:jc w:val="both"/>
        <w:rPr>
          <w:rFonts w:ascii="Arial" w:hAnsi="Arial" w:cs="Arial"/>
          <w:b/>
        </w:rPr>
      </w:pPr>
    </w:p>
    <w:p w14:paraId="6A9E1255" w14:textId="77777777" w:rsidR="00967AA6" w:rsidRPr="00BE77A1" w:rsidRDefault="00967AA6" w:rsidP="00967AA6">
      <w:pPr>
        <w:jc w:val="both"/>
        <w:rPr>
          <w:rFonts w:ascii="Arial" w:hAnsi="Arial" w:cs="Arial"/>
        </w:rPr>
      </w:pPr>
      <w:r w:rsidRPr="00BE77A1">
        <w:rPr>
          <w:rFonts w:ascii="Arial" w:hAnsi="Arial" w:cs="Arial"/>
          <w:b/>
        </w:rPr>
        <w:t>VII. ACEPTACIÓN DE LAS BASES.</w:t>
      </w:r>
      <w:r w:rsidRPr="00BE77A1">
        <w:rPr>
          <w:rFonts w:ascii="Arial" w:hAnsi="Arial" w:cs="Arial"/>
        </w:rPr>
        <w:t xml:space="preserve"> La participación en la convocatoria implica:</w:t>
      </w:r>
    </w:p>
    <w:p w14:paraId="4D3247E8" w14:textId="77777777" w:rsidR="00967AA6" w:rsidRPr="00BE77A1" w:rsidRDefault="00967AA6" w:rsidP="00967AA6">
      <w:pPr>
        <w:jc w:val="both"/>
        <w:rPr>
          <w:rFonts w:ascii="Arial" w:hAnsi="Arial" w:cs="Arial"/>
        </w:rPr>
      </w:pPr>
      <w:r w:rsidRPr="00BE77A1">
        <w:rPr>
          <w:rFonts w:ascii="Arial" w:hAnsi="Arial" w:cs="Arial"/>
        </w:rPr>
        <w:t xml:space="preserve"> (a)  la aceptación de todas sus bases; </w:t>
      </w:r>
    </w:p>
    <w:p w14:paraId="1CFD60E1" w14:textId="77777777" w:rsidR="00967AA6" w:rsidRPr="00BE77A1" w:rsidRDefault="00967AA6" w:rsidP="00967AA6">
      <w:pPr>
        <w:jc w:val="both"/>
        <w:rPr>
          <w:rFonts w:ascii="Arial" w:hAnsi="Arial" w:cs="Arial"/>
        </w:rPr>
      </w:pPr>
      <w:r w:rsidRPr="00BE77A1">
        <w:rPr>
          <w:rFonts w:ascii="Arial" w:hAnsi="Arial" w:cs="Arial"/>
        </w:rPr>
        <w:t xml:space="preserve">(b) la certeza de que quien se presentó al concurso fue quien redactó el ensayo y </w:t>
      </w:r>
    </w:p>
    <w:p w14:paraId="3F7A6A29" w14:textId="77777777" w:rsidR="00967AA6" w:rsidRPr="00BE77A1" w:rsidRDefault="00967AA6" w:rsidP="00967AA6">
      <w:pPr>
        <w:jc w:val="both"/>
        <w:rPr>
          <w:rFonts w:ascii="Arial" w:hAnsi="Arial" w:cs="Arial"/>
        </w:rPr>
      </w:pPr>
      <w:r w:rsidRPr="00BE77A1">
        <w:rPr>
          <w:rFonts w:ascii="Arial" w:hAnsi="Arial" w:cs="Arial"/>
        </w:rPr>
        <w:t>(c) asumir todas las consecuencias por eventual plagio o violaciones de derechos de autor</w:t>
      </w:r>
      <w:r>
        <w:rPr>
          <w:rFonts w:ascii="Arial" w:hAnsi="Arial" w:cs="Arial"/>
        </w:rPr>
        <w:t>.</w:t>
      </w:r>
    </w:p>
    <w:p w14:paraId="5647793D" w14:textId="77777777" w:rsidR="00967AA6" w:rsidRPr="00BE77A1" w:rsidRDefault="00967AA6" w:rsidP="00967AA6">
      <w:pPr>
        <w:jc w:val="both"/>
        <w:rPr>
          <w:rFonts w:ascii="Arial" w:hAnsi="Arial" w:cs="Arial"/>
        </w:rPr>
      </w:pPr>
    </w:p>
    <w:p w14:paraId="0F030AE8" w14:textId="77777777" w:rsidR="00967AA6" w:rsidRPr="00BE77A1" w:rsidRDefault="00967AA6" w:rsidP="00967AA6">
      <w:pPr>
        <w:jc w:val="both"/>
        <w:rPr>
          <w:rFonts w:ascii="Arial" w:hAnsi="Arial" w:cs="Arial"/>
        </w:rPr>
      </w:pPr>
      <w:r w:rsidRPr="00BE77A1">
        <w:rPr>
          <w:rFonts w:ascii="Arial" w:hAnsi="Arial" w:cs="Arial"/>
          <w:b/>
        </w:rPr>
        <w:t xml:space="preserve">VIII. PROTECCIÓN DE DATOS. </w:t>
      </w:r>
      <w:r w:rsidRPr="00BE77A1">
        <w:rPr>
          <w:rFonts w:ascii="Arial" w:hAnsi="Arial" w:cs="Arial"/>
        </w:rPr>
        <w:t xml:space="preserve"> </w:t>
      </w:r>
    </w:p>
    <w:p w14:paraId="02C60F6C" w14:textId="77777777" w:rsidR="00967AA6" w:rsidRPr="00BE77A1" w:rsidRDefault="00967AA6" w:rsidP="00967AA6">
      <w:pPr>
        <w:jc w:val="both"/>
        <w:rPr>
          <w:rFonts w:ascii="Arial" w:hAnsi="Arial" w:cs="Arial"/>
        </w:rPr>
      </w:pPr>
    </w:p>
    <w:p w14:paraId="034A4B00" w14:textId="77777777" w:rsidR="00967AA6" w:rsidRPr="00BE77A1" w:rsidRDefault="00967AA6" w:rsidP="00967AA6">
      <w:pPr>
        <w:jc w:val="both"/>
        <w:rPr>
          <w:rFonts w:ascii="Arial" w:hAnsi="Arial" w:cs="Arial"/>
        </w:rPr>
      </w:pPr>
      <w:r w:rsidRPr="00BE77A1">
        <w:rPr>
          <w:rFonts w:ascii="Arial" w:hAnsi="Arial" w:cs="Arial"/>
        </w:rPr>
        <w:t>Dado que los datos personales se solicitarán para el ejercicio de funciones legales de la SIC, en particular las señaladas en el literal d) del artículo 21 de la ley 1581 de 2012, no es necesario obtener la autorización para recolectar y usar los datos de los participantes del concurso tal y como lo establece el literal a) del artículo 10 de la citada ley.</w:t>
      </w:r>
    </w:p>
    <w:p w14:paraId="542BEB49" w14:textId="77777777" w:rsidR="00967AA6" w:rsidRPr="00BE77A1" w:rsidRDefault="00967AA6" w:rsidP="00967AA6">
      <w:pPr>
        <w:jc w:val="both"/>
        <w:rPr>
          <w:rFonts w:ascii="Arial" w:hAnsi="Arial" w:cs="Arial"/>
        </w:rPr>
      </w:pPr>
    </w:p>
    <w:p w14:paraId="33EE2768" w14:textId="6B262882" w:rsidR="00967AA6" w:rsidRPr="00BE77A1" w:rsidRDefault="00967AA6" w:rsidP="00967AA6">
      <w:pPr>
        <w:jc w:val="both"/>
        <w:rPr>
          <w:rFonts w:ascii="Arial" w:hAnsi="Arial" w:cs="Arial"/>
        </w:rPr>
      </w:pPr>
      <w:r w:rsidRPr="00BE77A1">
        <w:rPr>
          <w:rFonts w:ascii="Arial" w:hAnsi="Arial" w:cs="Arial"/>
        </w:rPr>
        <w:t>No obstante lo anterior, informamos que los datos de los participantes será</w:t>
      </w:r>
      <w:r w:rsidR="00C16EF2">
        <w:rPr>
          <w:rFonts w:ascii="Arial" w:hAnsi="Arial" w:cs="Arial"/>
        </w:rPr>
        <w:t>n</w:t>
      </w:r>
      <w:r w:rsidRPr="00BE77A1">
        <w:rPr>
          <w:rFonts w:ascii="Arial" w:hAnsi="Arial" w:cs="Arial"/>
        </w:rPr>
        <w:t xml:space="preserve"> tratados por la SIC única y exclusivamente para comunicarnos con los participantes con ocasión del presente concurso. </w:t>
      </w:r>
    </w:p>
    <w:p w14:paraId="526A9573" w14:textId="77777777" w:rsidR="00967AA6" w:rsidRPr="00BE77A1" w:rsidRDefault="00967AA6" w:rsidP="00967AA6">
      <w:pPr>
        <w:jc w:val="both"/>
        <w:rPr>
          <w:rFonts w:ascii="Arial" w:hAnsi="Arial" w:cs="Arial"/>
        </w:rPr>
      </w:pPr>
    </w:p>
    <w:p w14:paraId="5DF4405B" w14:textId="77777777" w:rsidR="00967AA6" w:rsidRPr="00BE77A1" w:rsidRDefault="00967AA6" w:rsidP="00967AA6">
      <w:pPr>
        <w:jc w:val="both"/>
        <w:rPr>
          <w:rFonts w:ascii="Arial" w:hAnsi="Arial" w:cs="Arial"/>
        </w:rPr>
      </w:pPr>
      <w:r w:rsidRPr="00BE77A1">
        <w:rPr>
          <w:rFonts w:ascii="Arial" w:hAnsi="Arial" w:cs="Arial"/>
        </w:rPr>
        <w:t xml:space="preserve">Si requiere mayor información para conocer nuestra política de tratamiento de datos personales y los cambios sustanciales que se produzcan en ella, </w:t>
      </w:r>
      <w:hyperlink r:id="rId9" w:history="1">
        <w:r w:rsidRPr="00BE77A1">
          <w:rPr>
            <w:rStyle w:val="Hipervnculo"/>
            <w:rFonts w:ascii="Arial" w:hAnsi="Arial" w:cs="Arial"/>
          </w:rPr>
          <w:t>consulte aquí.</w:t>
        </w:r>
      </w:hyperlink>
    </w:p>
    <w:p w14:paraId="7E55CC41" w14:textId="77777777" w:rsidR="00967AA6" w:rsidRPr="00BE77A1" w:rsidRDefault="00967AA6" w:rsidP="00967AA6">
      <w:pPr>
        <w:jc w:val="both"/>
        <w:rPr>
          <w:rFonts w:ascii="Arial" w:hAnsi="Arial" w:cs="Arial"/>
        </w:rPr>
      </w:pPr>
    </w:p>
    <w:p w14:paraId="3C89DAB7" w14:textId="77777777" w:rsidR="00967AA6" w:rsidRPr="00BE77A1" w:rsidRDefault="00967AA6" w:rsidP="00967AA6">
      <w:pPr>
        <w:jc w:val="both"/>
        <w:rPr>
          <w:rFonts w:ascii="Arial" w:hAnsi="Arial" w:cs="Arial"/>
        </w:rPr>
      </w:pPr>
      <w:r w:rsidRPr="00BE77A1">
        <w:rPr>
          <w:rFonts w:ascii="Arial" w:hAnsi="Arial" w:cs="Arial"/>
        </w:rPr>
        <w:t xml:space="preserve">Si desea presentar una consulta, reclamo o petición de información relacionada con la protección de datos personales puede ingresar a la página web de la Superintendencia de Industria y Comercio – en la opción de Contáctenos o comunicarse al teléfono 5870000, a la línea gratuita nacional 018000 910165 – 018000 121221, </w:t>
      </w:r>
      <w:proofErr w:type="spellStart"/>
      <w:r w:rsidRPr="00BE77A1">
        <w:rPr>
          <w:rFonts w:ascii="Arial" w:hAnsi="Arial" w:cs="Arial"/>
        </w:rPr>
        <w:t>Contact</w:t>
      </w:r>
      <w:proofErr w:type="spellEnd"/>
      <w:r w:rsidRPr="00BE77A1">
        <w:rPr>
          <w:rFonts w:ascii="Arial" w:hAnsi="Arial" w:cs="Arial"/>
        </w:rPr>
        <w:t xml:space="preserve"> Center: (571) 592 04 00 o en la Sede Principal, Carrera 13 No. 27 – 00, Pisos. 1, 3.</w:t>
      </w:r>
    </w:p>
    <w:p w14:paraId="106FE46C" w14:textId="677F2032" w:rsidR="00341232" w:rsidRPr="00967AA6" w:rsidRDefault="00341232" w:rsidP="00967AA6">
      <w:bookmarkStart w:id="0" w:name="_GoBack"/>
      <w:bookmarkEnd w:id="0"/>
    </w:p>
    <w:sectPr w:rsidR="00341232" w:rsidRPr="00967AA6" w:rsidSect="00D21270">
      <w:headerReference w:type="even" r:id="rId10"/>
      <w:headerReference w:type="default" r:id="rId11"/>
      <w:headerReference w:type="first" r:id="rId12"/>
      <w:pgSz w:w="12240" w:h="15840"/>
      <w:pgMar w:top="1985" w:right="1134" w:bottom="1418" w:left="1134"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1F15" w14:textId="77777777" w:rsidR="0004065A" w:rsidRDefault="0004065A" w:rsidP="000966A5">
      <w:r>
        <w:separator/>
      </w:r>
    </w:p>
  </w:endnote>
  <w:endnote w:type="continuationSeparator" w:id="0">
    <w:p w14:paraId="6D0B0133" w14:textId="77777777" w:rsidR="0004065A" w:rsidRDefault="0004065A"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F7E86" w14:textId="77777777" w:rsidR="0004065A" w:rsidRDefault="0004065A" w:rsidP="000966A5">
      <w:r>
        <w:separator/>
      </w:r>
    </w:p>
  </w:footnote>
  <w:footnote w:type="continuationSeparator" w:id="0">
    <w:p w14:paraId="13F10EBA" w14:textId="77777777" w:rsidR="0004065A" w:rsidRDefault="0004065A"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A018" w14:textId="0E7BA403" w:rsidR="000966A5" w:rsidRDefault="0004065A">
    <w:pPr>
      <w:pStyle w:val="Encabezado"/>
    </w:pPr>
    <w:r>
      <w:rPr>
        <w:noProof/>
        <w:lang w:val="es-CO" w:eastAsia="es-CO"/>
      </w:rPr>
      <w:pict w14:anchorId="384FC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90042" o:spid="_x0000_s2051" type="#_x0000_t75" alt="Formatos_FEBRERO_2019-CARTA"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Formatos_FEBRERO_2019-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B871" w14:textId="676A0AB0" w:rsidR="000966A5" w:rsidRDefault="0004065A">
    <w:pPr>
      <w:pStyle w:val="Encabezado"/>
    </w:pPr>
    <w:r>
      <w:rPr>
        <w:noProof/>
        <w:lang w:val="es-CO" w:eastAsia="es-CO"/>
      </w:rPr>
      <w:pict w14:anchorId="6A28F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90043" o:spid="_x0000_s2050" type="#_x0000_t75" alt="Formatos_FEBRERO_2019-CARTA" style="position:absolute;margin-left:-56.7pt;margin-top:-100.5pt;width:612pt;height:11in;z-index:-251656192;mso-wrap-edited:f;mso-width-percent:0;mso-height-percent:0;mso-position-horizontal-relative:margin;mso-position-vertical-relative:margin;mso-width-percent:0;mso-height-percent:0" o:allowincell="f">
          <v:imagedata r:id="rId1" o:title="Formatos_FEBRERO_2019-CAR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CCDFA" w14:textId="3EC05E66" w:rsidR="000966A5" w:rsidRDefault="0004065A">
    <w:pPr>
      <w:pStyle w:val="Encabezado"/>
    </w:pPr>
    <w:r>
      <w:rPr>
        <w:noProof/>
        <w:lang w:val="es-CO" w:eastAsia="es-CO"/>
      </w:rPr>
      <w:pict w14:anchorId="74F24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90041" o:spid="_x0000_s2049" type="#_x0000_t75" alt="Formatos_FEBRERO_2019-CARTA"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Formatos_FEBRERO_2019-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1" w15:restartNumberingAfterBreak="0">
    <w:nsid w:val="1C4C4BEE"/>
    <w:multiLevelType w:val="hybridMultilevel"/>
    <w:tmpl w:val="82F8E63C"/>
    <w:lvl w:ilvl="0" w:tplc="7166D4A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00A44"/>
    <w:multiLevelType w:val="hybridMultilevel"/>
    <w:tmpl w:val="2102B1D4"/>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4" w15:restartNumberingAfterBreak="0">
    <w:nsid w:val="4D1B43F6"/>
    <w:multiLevelType w:val="hybridMultilevel"/>
    <w:tmpl w:val="E93C1F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6" w15:restartNumberingAfterBreak="0">
    <w:nsid w:val="54156BB1"/>
    <w:multiLevelType w:val="hybridMultilevel"/>
    <w:tmpl w:val="5928B84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699D7488"/>
    <w:multiLevelType w:val="hybridMultilevel"/>
    <w:tmpl w:val="8DF6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168E9"/>
    <w:rsid w:val="0004065A"/>
    <w:rsid w:val="000626FB"/>
    <w:rsid w:val="000966A5"/>
    <w:rsid w:val="0013250D"/>
    <w:rsid w:val="001744F1"/>
    <w:rsid w:val="00190F5E"/>
    <w:rsid w:val="00341232"/>
    <w:rsid w:val="003842A0"/>
    <w:rsid w:val="00466A7F"/>
    <w:rsid w:val="005E08CE"/>
    <w:rsid w:val="0073458E"/>
    <w:rsid w:val="008753BC"/>
    <w:rsid w:val="008A483E"/>
    <w:rsid w:val="00967AA6"/>
    <w:rsid w:val="009878AD"/>
    <w:rsid w:val="0099213B"/>
    <w:rsid w:val="00B0094F"/>
    <w:rsid w:val="00C16EF2"/>
    <w:rsid w:val="00C702F3"/>
    <w:rsid w:val="00D21270"/>
    <w:rsid w:val="00DF1A43"/>
    <w:rsid w:val="00E4797E"/>
    <w:rsid w:val="00E973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84E8528"/>
  <w14:defaultImageDpi w14:val="300"/>
  <w15:docId w15:val="{92ED565E-848D-419F-86B8-FBFBC6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character" w:styleId="Hipervnculo">
    <w:name w:val="Hyperlink"/>
    <w:basedOn w:val="Fuentedeprrafopredeter"/>
    <w:uiPriority w:val="99"/>
    <w:unhideWhenUsed/>
    <w:rsid w:val="00967AA6"/>
    <w:rPr>
      <w:color w:val="0000FF" w:themeColor="hyperlink"/>
      <w:u w:val="single"/>
    </w:rPr>
  </w:style>
  <w:style w:type="paragraph" w:styleId="Sinespaciado">
    <w:name w:val="No Spacing"/>
    <w:uiPriority w:val="1"/>
    <w:qFormat/>
    <w:rsid w:val="00967AA6"/>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bTZdbF2qzLBjnZUCM3QRmj9R0BkfJYHYCSXqThNiJN7naag/view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gov.co/sites/default/files/files/Politicas_Habeas_Data_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F48A-445D-EF4D-B8E5-D5793BA7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dc:description/>
  <cp:lastModifiedBy>omar cabrales</cp:lastModifiedBy>
  <cp:revision>2</cp:revision>
  <dcterms:created xsi:type="dcterms:W3CDTF">2019-04-11T21:10:00Z</dcterms:created>
  <dcterms:modified xsi:type="dcterms:W3CDTF">2019-04-11T21:10:00Z</dcterms:modified>
</cp:coreProperties>
</file>